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9E" w:rsidRDefault="0056219E" w:rsidP="0056219E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pStyle w:val="aa"/>
        <w:tabs>
          <w:tab w:val="left" w:pos="7350"/>
        </w:tabs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 Правительства</w:t>
      </w:r>
    </w:p>
    <w:p w:rsidR="0056219E" w:rsidRDefault="0056219E" w:rsidP="0056219E">
      <w:pPr>
        <w:pStyle w:val="aa"/>
        <w:tabs>
          <w:tab w:val="left" w:pos="7350"/>
        </w:tabs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</w:p>
    <w:p w:rsidR="0056219E" w:rsidRDefault="0056219E" w:rsidP="0056219E">
      <w:pPr>
        <w:pStyle w:val="aa"/>
        <w:tabs>
          <w:tab w:val="left" w:pos="7350"/>
        </w:tabs>
        <w:ind w:left="5670"/>
        <w:rPr>
          <w:rFonts w:ascii="Times New Roman" w:hAnsi="Times New Roman"/>
          <w:b/>
          <w:sz w:val="28"/>
          <w:szCs w:val="28"/>
        </w:rPr>
      </w:pPr>
    </w:p>
    <w:p w:rsidR="0056219E" w:rsidRDefault="0056219E" w:rsidP="00562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19E" w:rsidRDefault="0056219E" w:rsidP="0056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срочностью и безотлагательностью принятия решения, руководствуясь Регламентом Правительства Кыргызской Республики пункта 57 Министерство здравоохранения Кыргызской Республики направляет настоящий проект постановления Правительства Кыргызской Республики </w:t>
      </w:r>
      <w:r w:rsidRPr="0056219E">
        <w:rPr>
          <w:rFonts w:ascii="Times New Roman" w:hAnsi="Times New Roman" w:cs="Times New Roman"/>
          <w:sz w:val="28"/>
          <w:szCs w:val="28"/>
        </w:rPr>
        <w:t>«О вопросах проведения клинических исследований (испытаний) лекарственных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и просит оказать содействие в оперативном согласовании с министерствами и ведомствами.</w:t>
      </w:r>
    </w:p>
    <w:p w:rsidR="0056219E" w:rsidRDefault="0056219E" w:rsidP="0056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Регламента Правительства Кыргызской Республики пункта 56 Регламента Правительства Кыргызской Республики, утвержденного постановлением Правительства Кыргызской Республики от 10 июня 2013 года № 341, проект направляется на официальном языке. </w:t>
      </w:r>
    </w:p>
    <w:p w:rsidR="0056219E" w:rsidRDefault="0056219E" w:rsidP="0056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</w:t>
      </w:r>
    </w:p>
    <w:p w:rsidR="0056219E" w:rsidRDefault="0056219E" w:rsidP="0056219E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-проект постановления ПКР на ____л;</w:t>
      </w:r>
    </w:p>
    <w:p w:rsidR="0056219E" w:rsidRDefault="0056219E" w:rsidP="0056219E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-справка-обоснование к проекту постановления на ____л;</w:t>
      </w:r>
    </w:p>
    <w:p w:rsidR="0056219E" w:rsidRDefault="0056219E" w:rsidP="0056219E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-лист согласования на ____л.</w:t>
      </w:r>
    </w:p>
    <w:p w:rsidR="0056219E" w:rsidRDefault="0056219E" w:rsidP="00562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Default="00B74C45" w:rsidP="005621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53C">
        <w:rPr>
          <w:rFonts w:ascii="Times New Roman" w:hAnsi="Times New Roman" w:cs="Times New Roman"/>
          <w:b/>
          <w:sz w:val="28"/>
          <w:szCs w:val="28"/>
        </w:rPr>
        <w:t>Зам</w:t>
      </w:r>
      <w:r>
        <w:rPr>
          <w:rFonts w:ascii="Times New Roman" w:hAnsi="Times New Roman" w:cs="Times New Roman"/>
          <w:b/>
          <w:sz w:val="28"/>
          <w:szCs w:val="28"/>
        </w:rPr>
        <w:t>еститель м</w:t>
      </w:r>
      <w:r w:rsidR="0056219E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219E">
        <w:rPr>
          <w:rFonts w:ascii="Times New Roman" w:hAnsi="Times New Roman" w:cs="Times New Roman"/>
          <w:b/>
          <w:sz w:val="28"/>
          <w:szCs w:val="28"/>
        </w:rPr>
        <w:tab/>
      </w:r>
      <w:r w:rsidR="0056219E">
        <w:rPr>
          <w:rFonts w:ascii="Times New Roman" w:hAnsi="Times New Roman" w:cs="Times New Roman"/>
          <w:b/>
          <w:sz w:val="28"/>
          <w:szCs w:val="28"/>
        </w:rPr>
        <w:tab/>
      </w:r>
      <w:r w:rsidR="0056219E">
        <w:rPr>
          <w:rFonts w:ascii="Times New Roman" w:hAnsi="Times New Roman" w:cs="Times New Roman"/>
          <w:b/>
          <w:sz w:val="28"/>
          <w:szCs w:val="28"/>
        </w:rPr>
        <w:tab/>
      </w:r>
      <w:r w:rsidR="0056219E">
        <w:rPr>
          <w:rFonts w:ascii="Times New Roman" w:hAnsi="Times New Roman" w:cs="Times New Roman"/>
          <w:b/>
          <w:sz w:val="28"/>
          <w:szCs w:val="28"/>
        </w:rPr>
        <w:tab/>
      </w:r>
      <w:r w:rsidR="005621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Н.Т. Усенбаев</w:t>
      </w:r>
    </w:p>
    <w:p w:rsidR="0056219E" w:rsidRDefault="0056219E" w:rsidP="00562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19E" w:rsidRDefault="0056219E" w:rsidP="0056219E">
      <w:pPr>
        <w:tabs>
          <w:tab w:val="left" w:pos="7200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6219E" w:rsidRDefault="0056219E" w:rsidP="0056219E">
      <w:pPr>
        <w:tabs>
          <w:tab w:val="left" w:pos="7200"/>
        </w:tabs>
        <w:ind w:left="7788"/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tabs>
          <w:tab w:val="left" w:pos="7200"/>
        </w:tabs>
        <w:ind w:left="7788"/>
        <w:rPr>
          <w:rFonts w:ascii="Times New Roman" w:hAnsi="Times New Roman" w:cs="Times New Roman"/>
          <w:sz w:val="28"/>
          <w:szCs w:val="28"/>
        </w:rPr>
      </w:pPr>
    </w:p>
    <w:p w:rsidR="0056219E" w:rsidRDefault="0056219E" w:rsidP="0056219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219E" w:rsidRDefault="0056219E" w:rsidP="0056219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56219E" w:rsidRDefault="0056219E" w:rsidP="0056219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E6" w:rsidRPr="00D211E6" w:rsidRDefault="00890987" w:rsidP="0056219E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 проведения клинических исследований </w:t>
      </w:r>
      <w:r w:rsidR="0093135A">
        <w:rPr>
          <w:rFonts w:ascii="Times New Roman" w:hAnsi="Times New Roman" w:cs="Times New Roman"/>
          <w:b/>
          <w:sz w:val="28"/>
          <w:szCs w:val="28"/>
        </w:rPr>
        <w:t>(испытаний)</w:t>
      </w:r>
      <w:r w:rsidR="0025017E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</w:p>
    <w:bookmarkEnd w:id="0"/>
    <w:p w:rsidR="00C50069" w:rsidRDefault="00C50069" w:rsidP="0056219E">
      <w:pPr>
        <w:pStyle w:val="30"/>
        <w:shd w:val="clear" w:color="auto" w:fill="auto"/>
        <w:spacing w:after="0" w:line="240" w:lineRule="auto"/>
        <w:ind w:firstLine="709"/>
        <w:rPr>
          <w:color w:val="auto"/>
        </w:rPr>
      </w:pPr>
    </w:p>
    <w:p w:rsidR="000D63FC" w:rsidRPr="00A51D63" w:rsidRDefault="00A07EB2" w:rsidP="0056219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51D63">
        <w:rPr>
          <w:b w:val="0"/>
          <w:sz w:val="28"/>
          <w:szCs w:val="28"/>
        </w:rPr>
        <w:t>В</w:t>
      </w:r>
      <w:r w:rsidR="00EF55DB" w:rsidRPr="00A51D63">
        <w:rPr>
          <w:b w:val="0"/>
          <w:sz w:val="28"/>
          <w:szCs w:val="28"/>
        </w:rPr>
        <w:t xml:space="preserve"> целях реализации статей</w:t>
      </w:r>
      <w:r w:rsidR="00B34AE8" w:rsidRPr="00A51D63">
        <w:rPr>
          <w:b w:val="0"/>
          <w:sz w:val="28"/>
          <w:szCs w:val="28"/>
        </w:rPr>
        <w:t xml:space="preserve"> 24</w:t>
      </w:r>
      <w:r w:rsidR="00BF0376" w:rsidRPr="00A51D63">
        <w:rPr>
          <w:b w:val="0"/>
          <w:sz w:val="28"/>
          <w:szCs w:val="28"/>
        </w:rPr>
        <w:t xml:space="preserve"> </w:t>
      </w:r>
      <w:r w:rsidR="00BC0DE0" w:rsidRPr="00A51D63">
        <w:rPr>
          <w:b w:val="0"/>
          <w:sz w:val="28"/>
          <w:szCs w:val="28"/>
        </w:rPr>
        <w:t>Закона Кыргызской Республики «Об обращении лекарственных средств»,</w:t>
      </w:r>
      <w:r w:rsidR="009746BF" w:rsidRPr="00A51D63">
        <w:rPr>
          <w:b w:val="0"/>
          <w:sz w:val="28"/>
          <w:szCs w:val="28"/>
        </w:rPr>
        <w:t xml:space="preserve"> </w:t>
      </w:r>
      <w:r w:rsidR="00A51D63" w:rsidRPr="00A51D63">
        <w:rPr>
          <w:b w:val="0"/>
          <w:sz w:val="28"/>
          <w:szCs w:val="28"/>
        </w:rPr>
        <w:t xml:space="preserve">пункта 2 (абзац 6) </w:t>
      </w:r>
      <w:hyperlink r:id="rId8" w:history="1">
        <w:r w:rsidR="00A51D63">
          <w:rPr>
            <w:rStyle w:val="a9"/>
            <w:b w:val="0"/>
            <w:color w:val="auto"/>
            <w:sz w:val="28"/>
            <w:szCs w:val="28"/>
            <w:u w:val="none"/>
            <w:shd w:val="clear" w:color="auto" w:fill="FFFFFF"/>
          </w:rPr>
          <w:t>постановлени</w:t>
        </w:r>
        <w:r w:rsidR="00A51D63" w:rsidRPr="00A51D63">
          <w:rPr>
            <w:rStyle w:val="a9"/>
            <w:b w:val="0"/>
            <w:color w:val="auto"/>
            <w:sz w:val="28"/>
            <w:szCs w:val="28"/>
            <w:u w:val="none"/>
            <w:shd w:val="clear" w:color="auto" w:fill="FFFFFF"/>
          </w:rPr>
          <w:t>я</w:t>
        </w:r>
      </w:hyperlink>
      <w:r w:rsidR="00A51D63" w:rsidRPr="00A51D63">
        <w:rPr>
          <w:b w:val="0"/>
          <w:sz w:val="28"/>
          <w:szCs w:val="28"/>
          <w:shd w:val="clear" w:color="auto" w:fill="FFFFFF"/>
        </w:rPr>
        <w:t xml:space="preserve"> Правительства Кыргызской Республики «</w:t>
      </w:r>
      <w:r w:rsidR="00A51D63" w:rsidRPr="00A51D63">
        <w:rPr>
          <w:b w:val="0"/>
          <w:sz w:val="28"/>
          <w:szCs w:val="28"/>
        </w:rPr>
        <w:t>О некоторых вопросах, связанных с государственной регистрацией в сфере обращения лекарственных средств</w:t>
      </w:r>
      <w:r w:rsidR="008F353C">
        <w:rPr>
          <w:b w:val="0"/>
          <w:sz w:val="28"/>
          <w:szCs w:val="28"/>
        </w:rPr>
        <w:t>»</w:t>
      </w:r>
      <w:r w:rsidR="00A51D63" w:rsidRPr="00A51D63">
        <w:rPr>
          <w:b w:val="0"/>
          <w:sz w:val="28"/>
          <w:szCs w:val="28"/>
        </w:rPr>
        <w:t xml:space="preserve"> </w:t>
      </w:r>
      <w:r w:rsidR="00A51D63" w:rsidRPr="00A51D63">
        <w:rPr>
          <w:b w:val="0"/>
          <w:sz w:val="28"/>
          <w:szCs w:val="28"/>
          <w:shd w:val="clear" w:color="auto" w:fill="FFFFFF"/>
        </w:rPr>
        <w:t xml:space="preserve">от 28 августа 2018 года №405, </w:t>
      </w:r>
      <w:r w:rsidR="00BC0DE0" w:rsidRPr="00A51D63">
        <w:rPr>
          <w:b w:val="0"/>
          <w:sz w:val="28"/>
          <w:szCs w:val="28"/>
        </w:rPr>
        <w:t>в соответствии со статьями 10 и 17 конституционного Закона Кыргызской Республики</w:t>
      </w:r>
      <w:r w:rsidR="00E14057" w:rsidRPr="00A51D63">
        <w:rPr>
          <w:b w:val="0"/>
          <w:sz w:val="28"/>
          <w:szCs w:val="28"/>
        </w:rPr>
        <w:t xml:space="preserve"> </w:t>
      </w:r>
      <w:r w:rsidR="00BC0DE0" w:rsidRPr="00A51D63">
        <w:rPr>
          <w:b w:val="0"/>
          <w:sz w:val="28"/>
          <w:szCs w:val="28"/>
        </w:rPr>
        <w:t>«О Прави</w:t>
      </w:r>
      <w:r w:rsidR="00B903CD" w:rsidRPr="00A51D63">
        <w:rPr>
          <w:b w:val="0"/>
          <w:sz w:val="28"/>
          <w:szCs w:val="28"/>
        </w:rPr>
        <w:t>тельстве Кыргызской Республики»</w:t>
      </w:r>
      <w:r w:rsidR="00BC0DE0" w:rsidRPr="00A51D63">
        <w:rPr>
          <w:b w:val="0"/>
          <w:sz w:val="28"/>
          <w:szCs w:val="28"/>
        </w:rPr>
        <w:t xml:space="preserve"> Правительство Кыр</w:t>
      </w:r>
      <w:r w:rsidR="009F1723" w:rsidRPr="00A51D63">
        <w:rPr>
          <w:b w:val="0"/>
          <w:sz w:val="28"/>
          <w:szCs w:val="28"/>
        </w:rPr>
        <w:t>гызской Республики постановляет:</w:t>
      </w:r>
    </w:p>
    <w:p w:rsidR="009746BF" w:rsidRDefault="009746BF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</w:p>
    <w:p w:rsidR="0025017E" w:rsidRDefault="00BF0376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 xml:space="preserve">1. </w:t>
      </w:r>
      <w:r w:rsidR="0025017E">
        <w:rPr>
          <w:color w:val="auto"/>
        </w:rPr>
        <w:t>У</w:t>
      </w:r>
      <w:r w:rsidR="0025017E" w:rsidRPr="000D63FC">
        <w:rPr>
          <w:color w:val="auto"/>
        </w:rPr>
        <w:t>твердить</w:t>
      </w:r>
      <w:r w:rsidR="0025017E">
        <w:rPr>
          <w:color w:val="auto"/>
        </w:rPr>
        <w:t>:</w:t>
      </w:r>
    </w:p>
    <w:p w:rsidR="0025017E" w:rsidRDefault="0025017E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- п</w:t>
      </w:r>
      <w:r w:rsidRPr="000D63FC">
        <w:rPr>
          <w:color w:val="auto"/>
        </w:rPr>
        <w:t xml:space="preserve">орядок </w:t>
      </w:r>
      <w:r w:rsidRPr="000D63FC">
        <w:rPr>
          <w:bCs/>
        </w:rPr>
        <w:t xml:space="preserve">проведения клинических исследований (испытаний) </w:t>
      </w:r>
      <w:r>
        <w:rPr>
          <w:bCs/>
        </w:rPr>
        <w:t>лекарственных средств</w:t>
      </w:r>
      <w:r w:rsidRPr="000D63FC">
        <w:rPr>
          <w:color w:val="auto"/>
        </w:rPr>
        <w:t xml:space="preserve"> согласно приложению</w:t>
      </w:r>
      <w:r>
        <w:rPr>
          <w:color w:val="auto"/>
        </w:rPr>
        <w:t xml:space="preserve"> 1.</w:t>
      </w:r>
    </w:p>
    <w:p w:rsidR="007E0110" w:rsidRDefault="0025017E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 xml:space="preserve">2. </w:t>
      </w:r>
      <w:r w:rsidR="007E0110">
        <w:rPr>
          <w:color w:val="auto"/>
        </w:rPr>
        <w:t>Разрешить</w:t>
      </w:r>
      <w:r w:rsidR="007E0110" w:rsidRPr="007E0110">
        <w:rPr>
          <w:shd w:val="clear" w:color="auto" w:fill="FFFFFF"/>
        </w:rPr>
        <w:t xml:space="preserve"> </w:t>
      </w:r>
      <w:r w:rsidR="007E0110">
        <w:rPr>
          <w:shd w:val="clear" w:color="auto" w:fill="FFFFFF"/>
        </w:rPr>
        <w:t>уполномоченному государственному органу Кыргызской Республики в области здравоохранения</w:t>
      </w:r>
      <w:r w:rsidR="007E0110">
        <w:rPr>
          <w:color w:val="auto"/>
        </w:rPr>
        <w:t>:</w:t>
      </w:r>
    </w:p>
    <w:p w:rsidR="007E0110" w:rsidRPr="0025017E" w:rsidRDefault="000F7E9A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hd w:val="clear" w:color="auto" w:fill="FFFFFF"/>
        </w:rPr>
      </w:pPr>
      <w:r>
        <w:rPr>
          <w:shd w:val="clear" w:color="auto" w:fill="FFFFFF"/>
        </w:rPr>
        <w:t xml:space="preserve">- проведение </w:t>
      </w:r>
      <w:r>
        <w:rPr>
          <w:szCs w:val="26"/>
        </w:rPr>
        <w:t>аккредитации организаций здравоохранения в качестве клинических баз для проведения клинических исследований (испытаний) лекарственных средств в Кыргызской Республике</w:t>
      </w:r>
      <w:r w:rsidR="0025017E" w:rsidRPr="0025017E">
        <w:rPr>
          <w:color w:val="auto"/>
          <w:shd w:val="clear" w:color="auto" w:fill="FFFFFF"/>
        </w:rPr>
        <w:t xml:space="preserve"> в соответствии с Правилами надлежащей клинической практики Евразийского экономического союза, утвержденными Решением Совета Евразийской экономической комиссии от 3 ноября 2016 года № 79</w:t>
      </w:r>
      <w:r>
        <w:rPr>
          <w:color w:val="auto"/>
          <w:shd w:val="clear" w:color="auto" w:fill="FFFFFF"/>
        </w:rPr>
        <w:t>.</w:t>
      </w:r>
    </w:p>
    <w:p w:rsidR="00B903CD" w:rsidRDefault="009762F7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3</w:t>
      </w:r>
      <w:r w:rsidR="00ED6D13" w:rsidRPr="00B66CCA">
        <w:rPr>
          <w:color w:val="auto"/>
        </w:rPr>
        <w:t>. Министерству здравоохранения Кыргызской Республики</w:t>
      </w:r>
      <w:r w:rsidR="00B903CD">
        <w:rPr>
          <w:color w:val="auto"/>
        </w:rPr>
        <w:t>:</w:t>
      </w:r>
    </w:p>
    <w:p w:rsidR="00B903CD" w:rsidRDefault="00B903CD" w:rsidP="0056219E">
      <w:pPr>
        <w:pStyle w:val="22"/>
        <w:shd w:val="clear" w:color="auto" w:fill="auto"/>
        <w:spacing w:before="0" w:after="0" w:line="240" w:lineRule="auto"/>
        <w:ind w:firstLine="709"/>
      </w:pPr>
      <w:r>
        <w:rPr>
          <w:color w:val="auto"/>
        </w:rPr>
        <w:t>-</w:t>
      </w:r>
      <w:r w:rsidR="00700294">
        <w:rPr>
          <w:color w:val="auto"/>
        </w:rPr>
        <w:t xml:space="preserve"> </w:t>
      </w:r>
      <w:r w:rsidR="00700294" w:rsidRPr="00986F96">
        <w:t>привести свои решения в соответствие с</w:t>
      </w:r>
      <w:r>
        <w:t xml:space="preserve"> настоящим постановлением;</w:t>
      </w:r>
    </w:p>
    <w:p w:rsidR="00ED6D13" w:rsidRPr="00B66CCA" w:rsidRDefault="00B903CD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  <w:r>
        <w:t xml:space="preserve">- </w:t>
      </w:r>
      <w:r w:rsidR="00700294">
        <w:t>принять</w:t>
      </w:r>
      <w:r w:rsidR="00700294" w:rsidRPr="00986F96">
        <w:t xml:space="preserve"> необходимые меры, вытекающие из настоящего постановления.</w:t>
      </w:r>
    </w:p>
    <w:p w:rsidR="00004A7A" w:rsidRDefault="009762F7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4</w:t>
      </w:r>
      <w:r w:rsidR="00ED6D13" w:rsidRPr="00B66CCA">
        <w:rPr>
          <w:color w:val="auto"/>
        </w:rPr>
        <w:t xml:space="preserve">. </w:t>
      </w:r>
      <w:r w:rsidR="00BC0DE0" w:rsidRPr="00B66CCA">
        <w:rPr>
          <w:color w:val="auto"/>
        </w:rPr>
        <w:t>Контроль за исполнением настоящего постановления возложить на отдел социального развития Аппарата Правительства Кыргызской</w:t>
      </w:r>
      <w:r w:rsidR="00ED6D13" w:rsidRPr="00B66CCA">
        <w:rPr>
          <w:color w:val="auto"/>
        </w:rPr>
        <w:t xml:space="preserve"> </w:t>
      </w:r>
      <w:r w:rsidR="00BC0DE0" w:rsidRPr="00B66CCA">
        <w:rPr>
          <w:color w:val="auto"/>
        </w:rPr>
        <w:t>Ре</w:t>
      </w:r>
      <w:r w:rsidR="009F1723" w:rsidRPr="00B66CCA">
        <w:rPr>
          <w:color w:val="auto"/>
        </w:rPr>
        <w:t>спублики.</w:t>
      </w:r>
    </w:p>
    <w:p w:rsidR="00700294" w:rsidRDefault="009762F7" w:rsidP="0056219E">
      <w:pPr>
        <w:pStyle w:val="22"/>
        <w:shd w:val="clear" w:color="auto" w:fill="auto"/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5</w:t>
      </w:r>
      <w:r w:rsidR="00ED6D13" w:rsidRPr="00B66CCA">
        <w:rPr>
          <w:color w:val="auto"/>
        </w:rPr>
        <w:t xml:space="preserve">. </w:t>
      </w:r>
      <w:r w:rsidR="00BC0DE0" w:rsidRPr="00B66CCA">
        <w:rPr>
          <w:color w:val="auto"/>
        </w:rPr>
        <w:t xml:space="preserve">Настоящее постановление вступает в силу по истечении </w:t>
      </w:r>
      <w:r w:rsidR="00B903CD">
        <w:rPr>
          <w:color w:val="auto"/>
        </w:rPr>
        <w:t xml:space="preserve">пятнадцати </w:t>
      </w:r>
      <w:r w:rsidR="00BC0DE0" w:rsidRPr="00B66CCA">
        <w:rPr>
          <w:color w:val="auto"/>
        </w:rPr>
        <w:t>дней со дня официального опубликования.</w:t>
      </w:r>
    </w:p>
    <w:p w:rsidR="00B903CD" w:rsidRDefault="00B903CD" w:rsidP="0056219E">
      <w:pPr>
        <w:pStyle w:val="22"/>
        <w:shd w:val="clear" w:color="auto" w:fill="auto"/>
        <w:tabs>
          <w:tab w:val="left" w:pos="1093"/>
        </w:tabs>
        <w:spacing w:before="0" w:after="0" w:line="240" w:lineRule="auto"/>
        <w:ind w:firstLine="709"/>
        <w:rPr>
          <w:color w:val="auto"/>
        </w:rPr>
      </w:pPr>
    </w:p>
    <w:p w:rsidR="00B903CD" w:rsidRDefault="00B903CD" w:rsidP="0056219E">
      <w:pPr>
        <w:pStyle w:val="22"/>
        <w:shd w:val="clear" w:color="auto" w:fill="auto"/>
        <w:tabs>
          <w:tab w:val="left" w:pos="1093"/>
        </w:tabs>
        <w:spacing w:before="0" w:after="0" w:line="240" w:lineRule="auto"/>
        <w:ind w:firstLine="709"/>
        <w:rPr>
          <w:color w:val="auto"/>
        </w:rPr>
      </w:pPr>
    </w:p>
    <w:p w:rsidR="00F50D39" w:rsidRDefault="00F50D39" w:rsidP="0056219E">
      <w:pPr>
        <w:pStyle w:val="22"/>
        <w:shd w:val="clear" w:color="auto" w:fill="auto"/>
        <w:tabs>
          <w:tab w:val="left" w:pos="1093"/>
        </w:tabs>
        <w:spacing w:before="0" w:after="0" w:line="240" w:lineRule="auto"/>
        <w:jc w:val="center"/>
        <w:rPr>
          <w:b/>
          <w:color w:val="auto"/>
        </w:rPr>
      </w:pPr>
      <w:r w:rsidRPr="00B66CCA">
        <w:rPr>
          <w:b/>
          <w:color w:val="auto"/>
        </w:rPr>
        <w:t>Премьер-министр</w:t>
      </w:r>
      <w:r w:rsidR="00F556CD">
        <w:rPr>
          <w:b/>
          <w:color w:val="auto"/>
        </w:rPr>
        <w:tab/>
      </w:r>
      <w:r w:rsidR="00F556CD">
        <w:rPr>
          <w:b/>
          <w:color w:val="auto"/>
        </w:rPr>
        <w:tab/>
      </w:r>
      <w:r w:rsidR="00F556CD">
        <w:rPr>
          <w:b/>
          <w:color w:val="auto"/>
        </w:rPr>
        <w:tab/>
      </w:r>
      <w:r w:rsidR="00F556CD">
        <w:rPr>
          <w:b/>
          <w:color w:val="auto"/>
        </w:rPr>
        <w:tab/>
      </w:r>
      <w:r w:rsidR="00F556CD">
        <w:rPr>
          <w:b/>
          <w:color w:val="auto"/>
        </w:rPr>
        <w:tab/>
      </w:r>
      <w:r w:rsidR="00F556CD">
        <w:rPr>
          <w:b/>
          <w:color w:val="auto"/>
        </w:rPr>
        <w:tab/>
      </w:r>
      <w:r w:rsidR="002F2BA4" w:rsidRPr="00B66CCA">
        <w:rPr>
          <w:b/>
          <w:color w:val="auto"/>
        </w:rPr>
        <w:t>М.</w:t>
      </w:r>
      <w:r w:rsidR="0056219E">
        <w:rPr>
          <w:b/>
          <w:color w:val="auto"/>
        </w:rPr>
        <w:t xml:space="preserve">Д. </w:t>
      </w:r>
      <w:r w:rsidRPr="00B66CCA">
        <w:rPr>
          <w:b/>
          <w:color w:val="auto"/>
        </w:rPr>
        <w:t>Абылгазиев</w:t>
      </w:r>
    </w:p>
    <w:p w:rsidR="0056219E" w:rsidRDefault="0056219E" w:rsidP="0056219E">
      <w:pPr>
        <w:pStyle w:val="22"/>
        <w:shd w:val="clear" w:color="auto" w:fill="auto"/>
        <w:tabs>
          <w:tab w:val="left" w:pos="1093"/>
        </w:tabs>
        <w:spacing w:before="0" w:after="0" w:line="240" w:lineRule="auto"/>
        <w:rPr>
          <w:b/>
          <w:color w:val="auto"/>
        </w:rPr>
      </w:pPr>
    </w:p>
    <w:p w:rsidR="0056219E" w:rsidRDefault="0056219E" w:rsidP="0056219E">
      <w:pPr>
        <w:pStyle w:val="22"/>
        <w:shd w:val="clear" w:color="auto" w:fill="auto"/>
        <w:tabs>
          <w:tab w:val="left" w:pos="1093"/>
        </w:tabs>
        <w:spacing w:before="0" w:after="0" w:line="240" w:lineRule="auto"/>
        <w:rPr>
          <w:b/>
          <w:color w:val="auto"/>
        </w:rPr>
      </w:pPr>
    </w:p>
    <w:p w:rsidR="0056219E" w:rsidRDefault="0056219E" w:rsidP="0056219E">
      <w:pPr>
        <w:tabs>
          <w:tab w:val="left" w:pos="607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Министр _______ С.Т. Абдикаримов </w:t>
      </w:r>
      <w:r>
        <w:rPr>
          <w:rFonts w:ascii="Times New Roman" w:hAnsi="Times New Roman" w:cs="Times New Roman"/>
        </w:rPr>
        <w:tab/>
        <w:t>«____»________ 2020г.</w:t>
      </w:r>
    </w:p>
    <w:p w:rsidR="00884893" w:rsidRDefault="0056219E" w:rsidP="0056219E">
      <w:pPr>
        <w:shd w:val="clear" w:color="auto" w:fill="FFFFFF"/>
        <w:ind w:left="6237" w:hanging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Зав. юридическим отделом _______ А.Б.</w:t>
      </w:r>
      <w:r w:rsidR="00884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Жумакеев</w:t>
      </w:r>
      <w:r>
        <w:rPr>
          <w:rFonts w:ascii="Times New Roman" w:hAnsi="Times New Roman" w:cs="Times New Roman"/>
        </w:rPr>
        <w:tab/>
        <w:t>«____» ________ 2020г.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4893" w:rsidRDefault="00884893" w:rsidP="0056219E">
      <w:pPr>
        <w:shd w:val="clear" w:color="auto" w:fill="FFFFFF"/>
        <w:ind w:left="6237" w:hanging="6237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Pr="0056219E" w:rsidRDefault="0056219E" w:rsidP="00884893">
      <w:pPr>
        <w:shd w:val="clear" w:color="auto" w:fill="FFFFFF"/>
        <w:ind w:left="6237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i/>
          <w:color w:val="auto"/>
          <w:sz w:val="28"/>
          <w:szCs w:val="28"/>
        </w:rPr>
        <w:t>Приложение 1</w:t>
      </w:r>
    </w:p>
    <w:p w:rsidR="0056219E" w:rsidRPr="0056219E" w:rsidRDefault="0056219E" w:rsidP="0056219E">
      <w:pPr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219E" w:rsidRPr="0056219E" w:rsidRDefault="0056219E" w:rsidP="0056219E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9E">
        <w:rPr>
          <w:rFonts w:ascii="Times New Roman" w:hAnsi="Times New Roman" w:cs="Times New Roman"/>
          <w:b/>
          <w:bCs/>
          <w:sz w:val="28"/>
          <w:szCs w:val="28"/>
        </w:rPr>
        <w:t>проведения клинических исследований (испытаний)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9E">
        <w:rPr>
          <w:rFonts w:ascii="Times New Roman" w:hAnsi="Times New Roman" w:cs="Times New Roman"/>
          <w:b/>
          <w:bCs/>
          <w:sz w:val="28"/>
          <w:szCs w:val="28"/>
        </w:rPr>
        <w:t>лекарственных средств</w:t>
      </w:r>
    </w:p>
    <w:p w:rsidR="0056219E" w:rsidRPr="0056219E" w:rsidRDefault="0056219E" w:rsidP="0056219E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9E" w:rsidRPr="0056219E" w:rsidRDefault="0056219E" w:rsidP="0056219E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9E" w:rsidRPr="0056219E" w:rsidRDefault="0056219E" w:rsidP="0056219E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9E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56219E" w:rsidRPr="0056219E" w:rsidRDefault="0056219E" w:rsidP="0056219E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6219E" w:rsidRPr="0056219E" w:rsidRDefault="0056219E" w:rsidP="0056219E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проведения клинических исследований (испытаний) лекарственных средств (далее – Порядок) устанавливает процедуры </w:t>
      </w:r>
      <w:r w:rsidRPr="0056219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проведения организациями здравоохранения клинических исследований (испытаний) лекарственных средств (далее – клинические исследования) в целях их регистрации.</w:t>
      </w:r>
    </w:p>
    <w:p w:rsidR="0056219E" w:rsidRPr="0056219E" w:rsidRDefault="0056219E" w:rsidP="0056219E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2. В настоящем Порядке используются следующие понятия: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i/>
          <w:sz w:val="28"/>
          <w:szCs w:val="28"/>
        </w:rPr>
        <w:t>- а</w:t>
      </w:r>
      <w:r w:rsidRPr="0056219E">
        <w:rPr>
          <w:rStyle w:val="s10"/>
          <w:bCs/>
          <w:i/>
          <w:sz w:val="28"/>
          <w:szCs w:val="28"/>
        </w:rPr>
        <w:t>удит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систематическая и независимая проверка, проводимая для подтверждения соответствия деятельности, а также процедур сбора, анализа и представления данных протоколу, </w:t>
      </w:r>
      <w:hyperlink r:id="rId9" w:anchor="block_12160" w:history="1">
        <w:r w:rsidRPr="0056219E">
          <w:rPr>
            <w:rStyle w:val="a9"/>
            <w:color w:val="auto"/>
            <w:sz w:val="28"/>
            <w:szCs w:val="28"/>
            <w:u w:val="none"/>
          </w:rPr>
          <w:t>стандартным операционным процедурам</w:t>
        </w:r>
      </w:hyperlink>
      <w:r w:rsidRPr="0056219E">
        <w:rPr>
          <w:sz w:val="28"/>
          <w:szCs w:val="28"/>
        </w:rPr>
        <w:t xml:space="preserve"> </w:t>
      </w:r>
      <w:r w:rsidRPr="0056219E">
        <w:rPr>
          <w:bCs/>
          <w:sz w:val="28"/>
          <w:szCs w:val="28"/>
        </w:rPr>
        <w:t>спонсора, надлежащей клинической практике и применимым требованиям;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благополучие субъектов исследования (пациентов)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физическое и психическое здоровье субъектов, участвующих в исследовании;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брошюра исследователя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 xml:space="preserve">– </w:t>
      </w:r>
      <w:r w:rsidRPr="0056219E">
        <w:rPr>
          <w:bCs/>
          <w:sz w:val="28"/>
          <w:szCs w:val="28"/>
        </w:rPr>
        <w:t>сводное изложение клинических и доклинических данных об исследуемом лекарственном препарате с участием субъекта исследования;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дизайн исследования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общий план исследования, описание способа проведения исследования в зависимости от отбора и формирования групп субъектов исследования, маскирования данных;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bCs/>
          <w:i/>
          <w:sz w:val="28"/>
          <w:szCs w:val="28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доклинические исследования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биомедицинские исследования, проводимые без участия человека в качестве субъекта исследования;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документальный след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документация, позволяющая восстановить ход событий;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документация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все записи в любой форме, включая записи на бумажных, электронных, магнитных или оптических носителях, сканограммы, рентгеновские снимки, электрокардиограммы, которые описывают или регистрируют методы, организацию и (или) результаты исследования, влияние на исследование, принятые меры;</w:t>
      </w:r>
    </w:p>
    <w:p w:rsidR="0056219E" w:rsidRPr="0056219E" w:rsidRDefault="0056219E" w:rsidP="00562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i/>
          <w:sz w:val="28"/>
          <w:szCs w:val="28"/>
        </w:rPr>
        <w:t xml:space="preserve">- заключение независимого этического совета </w:t>
      </w:r>
      <w:r w:rsidRPr="0056219E">
        <w:rPr>
          <w:rFonts w:ascii="Times New Roman" w:hAnsi="Times New Roman" w:cs="Times New Roman"/>
          <w:sz w:val="28"/>
          <w:szCs w:val="28"/>
        </w:rPr>
        <w:t>– документ в письменной форме, который содержит заключение и (или) рекомендации независимого этического комитета относительно участия человека в исследовании;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законный представитель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 xml:space="preserve">– </w:t>
      </w:r>
      <w:r w:rsidRPr="0056219E">
        <w:rPr>
          <w:bCs/>
          <w:sz w:val="28"/>
          <w:szCs w:val="28"/>
        </w:rPr>
        <w:t>физическое или юридическое лицо, наделенные правом дачи информированного согласия от имени субъекта исследования, являющегося недееспособным или несовершеннолетним;</w:t>
      </w:r>
    </w:p>
    <w:p w:rsidR="0056219E" w:rsidRPr="0056219E" w:rsidRDefault="0056219E" w:rsidP="00562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i/>
          <w:sz w:val="28"/>
          <w:szCs w:val="28"/>
        </w:rPr>
        <w:t>- заявитель</w:t>
      </w:r>
      <w:r w:rsidRPr="0056219E">
        <w:rPr>
          <w:rFonts w:ascii="Times New Roman" w:hAnsi="Times New Roman" w:cs="Times New Roman"/>
          <w:sz w:val="28"/>
          <w:szCs w:val="28"/>
        </w:rPr>
        <w:t xml:space="preserve"> –</w:t>
      </w:r>
      <w:r w:rsidRPr="0056219E">
        <w:rPr>
          <w:rFonts w:ascii="Times New Roman" w:hAnsi="Times New Roman" w:cs="Times New Roman"/>
          <w:bCs/>
          <w:sz w:val="28"/>
          <w:szCs w:val="28"/>
        </w:rPr>
        <w:t xml:space="preserve"> уполномоченный представитель организации здравоохранения, прошедшей аккредитацию в качестве клинической базы, или уполномоченный </w:t>
      </w:r>
      <w:r w:rsidRPr="005621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представитель юридического лица, заключившего договор </w:t>
      </w:r>
      <w:r w:rsidRPr="0056219E">
        <w:rPr>
          <w:rFonts w:ascii="Times New Roman" w:hAnsi="Times New Roman" w:cs="Times New Roman"/>
          <w:sz w:val="28"/>
          <w:szCs w:val="28"/>
        </w:rPr>
        <w:t xml:space="preserve">на проведение клинических исследований </w:t>
      </w:r>
      <w:r w:rsidRPr="0056219E">
        <w:rPr>
          <w:rFonts w:ascii="Times New Roman" w:hAnsi="Times New Roman" w:cs="Times New Roman"/>
          <w:bCs/>
          <w:sz w:val="28"/>
          <w:szCs w:val="28"/>
        </w:rPr>
        <w:t>с организаций здравоохранения</w:t>
      </w:r>
      <w:r w:rsidRPr="0056219E">
        <w:rPr>
          <w:rFonts w:ascii="Times New Roman" w:hAnsi="Times New Roman" w:cs="Times New Roman"/>
          <w:sz w:val="28"/>
          <w:szCs w:val="28"/>
        </w:rPr>
        <w:t>,</w:t>
      </w:r>
      <w:r w:rsidRPr="0056219E">
        <w:rPr>
          <w:rFonts w:ascii="Times New Roman" w:hAnsi="Times New Roman" w:cs="Times New Roman"/>
          <w:bCs/>
          <w:sz w:val="28"/>
          <w:szCs w:val="28"/>
        </w:rPr>
        <w:t xml:space="preserve"> прошедшей аккредитацию в качестве клинической базы;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информированное согласие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свободное и добровольное волеизъявление субъекта о своем желании участвовать в конкретном исследовании после получения сведений обо всех аспектах этого исследования, значимых для принятия решения субъектом об участии, а в случае с несовершеннолетними и недееспособными субъектами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разрешение или согласие их законных представителей о включении таких субъектов в исследование.  Информированное согласие документируется посредством подписания и датирования формы информированного согласия;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bCs/>
          <w:i/>
          <w:sz w:val="28"/>
          <w:szCs w:val="28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исследуемый лекарственный препарат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лекарственный препарат, который в исследовании подвергается испытанию или применяется для сравнения, включая плацебо, в том числе зарегистрированный лекарственный препарат (в случае, если его способ применения отличается от утвержденного, а также при его использовании по новому показанию или для получения дополнительной информации по утвержденному показанию);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 xml:space="preserve">- Комитет по биоэтике </w:t>
      </w:r>
      <w:r w:rsidRPr="0056219E">
        <w:rPr>
          <w:rStyle w:val="s10"/>
          <w:bCs/>
          <w:i/>
          <w:sz w:val="28"/>
          <w:szCs w:val="28"/>
          <w:lang w:val="ky-KG"/>
        </w:rPr>
        <w:t>при Министерстве здравоохранения Кыргызской Республики</w:t>
      </w:r>
      <w:r w:rsidRPr="0056219E">
        <w:rPr>
          <w:rStyle w:val="s10"/>
          <w:bCs/>
          <w:sz w:val="28"/>
          <w:szCs w:val="28"/>
          <w:lang w:val="ky-KG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</w:t>
      </w:r>
      <w:r w:rsidRPr="0056219E">
        <w:rPr>
          <w:rStyle w:val="s10"/>
          <w:bCs/>
          <w:sz w:val="28"/>
          <w:szCs w:val="28"/>
        </w:rPr>
        <w:t xml:space="preserve">независимый этический комитет, созданный </w:t>
      </w:r>
      <w:r w:rsidRPr="0056219E">
        <w:rPr>
          <w:rStyle w:val="s10"/>
          <w:bCs/>
          <w:sz w:val="28"/>
          <w:szCs w:val="28"/>
          <w:lang w:val="ky-KG"/>
        </w:rPr>
        <w:t>приказом Министерства здравоохранения Кыргызской Республики д</w:t>
      </w:r>
      <w:r w:rsidRPr="0056219E">
        <w:rPr>
          <w:rStyle w:val="s10"/>
          <w:bCs/>
          <w:sz w:val="28"/>
          <w:szCs w:val="28"/>
        </w:rPr>
        <w:t xml:space="preserve">ля обеспечения </w:t>
      </w:r>
      <w:r w:rsidRPr="0056219E">
        <w:rPr>
          <w:bCs/>
          <w:sz w:val="28"/>
          <w:szCs w:val="28"/>
        </w:rPr>
        <w:t>защиты прав, безопасности и благополучия субъектов исследования посредством рассмотрения, одобрения (выдачи заключения) протокола исследования, кандидатур исследователей, а также материалов и методов, которые предполагается использовать для получения и документирования информированного согласия субъектов исследования;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bCs/>
          <w:i/>
          <w:sz w:val="28"/>
          <w:szCs w:val="28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контроль качества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методы и меры, являющиеся частью системы обеспечения качества и используемые для проверки соответствия выполняемых при проведении исследования процедур предъявляемым требованиям к их качеству;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bCs/>
          <w:i/>
          <w:sz w:val="28"/>
          <w:szCs w:val="28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конфиденциальность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сохранение в тайне информации, принадлежащей спонсору, или информации, позволяющей идентифицировать субъекта исследования;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мониторинг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деятельность по контролю за ходом клинического исследования, по обеспечению его проведения, по сбору данных и представления результатов в соответствии с протоколом, стандартными операционными процедурами, надлежащей клинической практикой и применимыми требованиями;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надлежащая клиническая практика</w:t>
      </w:r>
      <w:r w:rsidRPr="0056219E">
        <w:rPr>
          <w:sz w:val="28"/>
          <w:szCs w:val="28"/>
        </w:rPr>
        <w:t xml:space="preserve"> </w:t>
      </w:r>
      <w:r w:rsidRPr="0056219E">
        <w:rPr>
          <w:i/>
          <w:sz w:val="28"/>
          <w:szCs w:val="28"/>
        </w:rPr>
        <w:t>(GCP)</w:t>
      </w:r>
      <w:r w:rsidRPr="0056219E">
        <w:rPr>
          <w:sz w:val="28"/>
          <w:szCs w:val="28"/>
        </w:rPr>
        <w:t xml:space="preserve"> –</w:t>
      </w:r>
      <w:r w:rsidRPr="0056219E">
        <w:rPr>
          <w:bCs/>
          <w:sz w:val="28"/>
          <w:szCs w:val="28"/>
        </w:rPr>
        <w:t xml:space="preserve"> свод этических и научных требований к планированию, проведению, реализации, мониторингу, аудиту, документированию, анализу и представлению результатов клинических исследований, обеспечивающих защиту прав, безопасности и благополучия субъектов исследования и получение в рамках клинического исследования надежных и достоверных данных;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нежелательная реакция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непреднамеренная неблагоприятная реакция организма, связанная с применением лекарственного средства (исследуемого </w:t>
      </w:r>
      <w:r w:rsidRPr="0056219E">
        <w:rPr>
          <w:bCs/>
          <w:sz w:val="28"/>
          <w:szCs w:val="28"/>
        </w:rPr>
        <w:lastRenderedPageBreak/>
        <w:t>препарата), предполагающая наличие, как минимум, возможной взаимосвязи с применением подозреваемого лекарственного препарата (исследуемого препарата);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нежелательное явление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любое неблагоприятное изменение в состоянии здоровья пациента или субъекта исследования, которому введен лекарственный препарат, независимо от причинно-следственной связи с его применением. Нежелательное явление может представлять собой любое неблагоприятное и непреднамеренное изменение (например, отклонение лабораторного показателя от нормы), симптом или заболевание, время возникновения которых не исключает причинно-следственной связи с применением лекарственного препарата, вне зависимости от наличия или отсутствия взаимосвязи с применением лекарственного препарата;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bCs/>
          <w:i/>
          <w:sz w:val="28"/>
          <w:szCs w:val="28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обеспечение качества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совокупность систематических и планомерных действий, которые имеют целью обеспечить соответствие проводимого исследования, сбора, регистрации и представления данных надлежащей клинической практике и применимым требованиям;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основные документы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документы, которые в совокупности или по отдельности позволяют оценить ход клинического исследования и качество полученных данных;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отчет о клиническом исследовании (испытании)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описание в письменной форме клинического исследования, представленное в формате, позволяющем осуществлять легкий поиск, составленное в соответствии с требованиями Правил регистрации и экспертизы лекарственных средств для медицинского применения, утвержденных решением Евразийской экономической комиссии;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первичная документация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исходные документы клинического исследования, данные и записи (например, истории болезни, амбулаторные карты, лабораторные записи, заметки, дневники субъектов исследования, вопросники, журналы выдачи медикаментов, записи автоматических устройств, верифицированные и заверенные копии или выписки, микрофиши, фотонегативы, микропленки или магнитные носители, рентгеновские снимки, любые записи, относящиеся к пациенту, в том числе хранящиеся в аптеке, лабораториях и отделениях инструментальной диагностики);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первичные данные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вся информация, содержащаяся в оригинальных медицинских записях и их заверенных копиях, о результатах клинических наблюдений, обследований и другой деятельности, позволяющая воссоздать ход клинического исследования и оценить его.  Первичные данные содержатся в первичной документации (подлинниках или их заверенных копиях);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применимые требования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 xml:space="preserve">– </w:t>
      </w:r>
      <w:r w:rsidRPr="0056219E">
        <w:rPr>
          <w:bCs/>
          <w:sz w:val="28"/>
          <w:szCs w:val="28"/>
        </w:rPr>
        <w:t>нормативные правовые акты Евразийского экономического союза и законодательство Кыргызской Республики в сфере обращения лекарственных средств и регулирующие проведение клинических исследований;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промежуточный отчет о клиническом исследовании (испытании)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отчет о промежуточных результатах и их оценке, основанный на проведенном в ходе клинического исследования анализе данных;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lastRenderedPageBreak/>
        <w:t>- протокол клинического исследования и поправки к нему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>документ, описывающий цели, дизайн, методологию, статистические методы и организацию исследования. Помимо этого, протокол клинического исследования обычно содержит полученные ранее данные и обоснование исследования, информация может быть представлена и в других документах, на которые ссылается протокол клинического исследования;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рутинная клиническая практика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шаблонные (однотипные) медицинские диагностические и лечебные процедуры, технологии или мероприятия, которые выполняются для данной группы пациентов или данного стандарта оказания медицинской помощи;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слепой метод (маскировка)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метод, при применении которого одной или нескольким участвующим в клиническом исследовании сторонам неизвестно, какое лечение назначено субъекту исследования. Простой слепой метод предусматривает неосведомленность о назначенном им виде лечения субъектов исследования, в то время как двойной слепой метод подразумевает неосведомленность субъектов исследования, исследователей, </w:t>
      </w:r>
      <w:hyperlink r:id="rId10" w:anchor="block_12127" w:history="1">
        <w:r w:rsidRPr="0056219E">
          <w:rPr>
            <w:rStyle w:val="a9"/>
            <w:color w:val="auto"/>
            <w:sz w:val="28"/>
            <w:szCs w:val="28"/>
            <w:u w:val="none"/>
          </w:rPr>
          <w:t>мониторов</w:t>
        </w:r>
      </w:hyperlink>
      <w:r w:rsidRPr="0056219E">
        <w:rPr>
          <w:bCs/>
          <w:sz w:val="28"/>
          <w:szCs w:val="28"/>
        </w:rPr>
        <w:t xml:space="preserve"> и, в некоторых случаях, лиц, выполняющих статистическую обработку данных;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rStyle w:val="s10"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соблюдение требований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соответствие всем связанным с клиническим исследованием требованиям, надлежащей клинической практике и иным применимым требованиям;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6219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- соисследователь</w:t>
      </w:r>
      <w:r w:rsidRPr="0056219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любой работник организации здравоохранения, назначенный исследователем и осуществляющий под его контролем значимые процедуры клинического исследования в организации здравоохранения; 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спонсор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физическое или юридическое лицо, отвечающее за инициацию, организацию и обеспечение финансирования клинического исследования;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bCs/>
          <w:i/>
          <w:sz w:val="28"/>
          <w:szCs w:val="28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стандартные операционные процедуры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>–</w:t>
      </w:r>
      <w:r w:rsidRPr="0056219E">
        <w:rPr>
          <w:bCs/>
          <w:sz w:val="28"/>
          <w:szCs w:val="28"/>
        </w:rPr>
        <w:t xml:space="preserve"> подробные письменные инструкции, предназначенные для достижения единообразия при осуществлении определенной деятельности;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rStyle w:val="s10"/>
          <w:bCs/>
          <w:i/>
          <w:sz w:val="28"/>
          <w:szCs w:val="28"/>
        </w:rPr>
        <w:t>- субъект (субъект исследования)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 xml:space="preserve">– </w:t>
      </w:r>
      <w:r w:rsidRPr="0056219E">
        <w:rPr>
          <w:bCs/>
          <w:sz w:val="28"/>
          <w:szCs w:val="28"/>
        </w:rPr>
        <w:t>физическое лицо, участвующее в клиническом исследовании в составе группы, получающей исследуемый лекарственный препарат;</w:t>
      </w:r>
    </w:p>
    <w:p w:rsidR="0056219E" w:rsidRPr="0056219E" w:rsidRDefault="0056219E" w:rsidP="0056219E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19E">
        <w:rPr>
          <w:bCs/>
          <w:i/>
          <w:sz w:val="28"/>
          <w:szCs w:val="28"/>
        </w:rPr>
        <w:t xml:space="preserve">- </w:t>
      </w:r>
      <w:r w:rsidRPr="0056219E">
        <w:rPr>
          <w:rStyle w:val="s10"/>
          <w:bCs/>
          <w:i/>
          <w:sz w:val="28"/>
          <w:szCs w:val="28"/>
        </w:rPr>
        <w:t>уязвимые субъекты исследования</w:t>
      </w:r>
      <w:r w:rsidRPr="0056219E">
        <w:rPr>
          <w:rStyle w:val="s10"/>
          <w:bCs/>
          <w:sz w:val="28"/>
          <w:szCs w:val="28"/>
        </w:rPr>
        <w:t xml:space="preserve"> </w:t>
      </w:r>
      <w:r w:rsidRPr="0056219E">
        <w:rPr>
          <w:sz w:val="28"/>
          <w:szCs w:val="28"/>
        </w:rPr>
        <w:t xml:space="preserve">– </w:t>
      </w:r>
      <w:r w:rsidRPr="0056219E">
        <w:rPr>
          <w:bCs/>
          <w:sz w:val="28"/>
          <w:szCs w:val="28"/>
        </w:rPr>
        <w:t xml:space="preserve">лица, на желание которых участвовать в клиническом исследовании может оказать чрезмерное влияние ожидание (обоснованное или необоснованное) тех или иных преимуществ, связанных с участием в исследовании, или санкции вышестоящих в иерархии лиц </w:t>
      </w:r>
      <w:r w:rsidRPr="0056219E">
        <w:rPr>
          <w:sz w:val="28"/>
          <w:szCs w:val="28"/>
        </w:rPr>
        <w:t xml:space="preserve">– </w:t>
      </w:r>
      <w:r w:rsidRPr="0056219E">
        <w:rPr>
          <w:bCs/>
          <w:sz w:val="28"/>
          <w:szCs w:val="28"/>
        </w:rPr>
        <w:t>в случае отказа от участия.  К уязвимым субъектам исследования относятся учащиеся высших и средних медицинских, фармацевтических и стоматологических учебных заведений, младший персонал организаций здравоохранения, работники фармацевтических компаний, военнослужащие и заключенные, а также больные, страдающие неизлечимыми заболеваниями, лица, находящиеся в домах по уходу, малообеспеченные и безработные, пациенты, находящиеся в неотложном состоянии, представители национальных меньшинств, бездомные, бродяги, беженцы, несовершеннолетние и лица, находящиеся под опекой или попечительством, а также лица, неспособные дать согласие;</w:t>
      </w:r>
    </w:p>
    <w:p w:rsidR="0056219E" w:rsidRPr="0056219E" w:rsidRDefault="0056219E" w:rsidP="00562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i/>
          <w:sz w:val="28"/>
          <w:szCs w:val="28"/>
        </w:rPr>
        <w:lastRenderedPageBreak/>
        <w:t>- вспомогательный лекарственный препарат</w:t>
      </w:r>
      <w:r w:rsidRPr="0056219E">
        <w:rPr>
          <w:rFonts w:ascii="Times New Roman" w:hAnsi="Times New Roman" w:cs="Times New Roman"/>
          <w:sz w:val="28"/>
          <w:szCs w:val="28"/>
        </w:rPr>
        <w:t xml:space="preserve"> – лекарственное средство, входящее в состав исследуемого лекарственного препарата; </w:t>
      </w:r>
    </w:p>
    <w:p w:rsidR="0056219E" w:rsidRPr="0056219E" w:rsidRDefault="0056219E" w:rsidP="00562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i/>
          <w:sz w:val="28"/>
          <w:szCs w:val="28"/>
        </w:rPr>
        <w:t>- основные документы</w:t>
      </w:r>
      <w:r w:rsidRPr="0056219E">
        <w:rPr>
          <w:rFonts w:ascii="Times New Roman" w:hAnsi="Times New Roman" w:cs="Times New Roman"/>
          <w:sz w:val="28"/>
          <w:szCs w:val="28"/>
        </w:rPr>
        <w:t xml:space="preserve"> – документы, которые в совокупности или по отдельности позволяют оценить ход клинического исследования и качество полученных по результатам его данных клинического исследования;</w:t>
      </w:r>
    </w:p>
    <w:p w:rsidR="0056219E" w:rsidRPr="0056219E" w:rsidRDefault="0056219E" w:rsidP="00562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6219E">
        <w:rPr>
          <w:rFonts w:ascii="Times New Roman" w:hAnsi="Times New Roman" w:cs="Times New Roman"/>
          <w:i/>
          <w:sz w:val="28"/>
          <w:szCs w:val="28"/>
        </w:rPr>
        <w:t>- независимый этический комитет организации</w:t>
      </w:r>
      <w:r w:rsidRPr="0056219E">
        <w:rPr>
          <w:rFonts w:ascii="Times New Roman" w:hAnsi="Times New Roman" w:cs="Times New Roman"/>
          <w:sz w:val="28"/>
          <w:szCs w:val="28"/>
        </w:rPr>
        <w:t xml:space="preserve"> – независимый орган при организации здравоохранения, который состоит из лиц, работающих в области медицины, в том числе научной, а также имеющие не относящиеся к медицине специальности, обеспечивает защиту прав, безопасности и благополучия субъектов исследования и предоставляет общественную гарантию такой защиты.</w:t>
      </w:r>
    </w:p>
    <w:p w:rsidR="0056219E" w:rsidRPr="0056219E" w:rsidRDefault="0056219E" w:rsidP="00562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19E" w:rsidRPr="0056219E" w:rsidRDefault="0056219E" w:rsidP="0056219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</w:rPr>
        <w:t>Глава 2. Порядок подачи заявления на проведение клинических исследований</w:t>
      </w:r>
      <w:r w:rsidRPr="0056219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лекарственных средств </w:t>
      </w:r>
    </w:p>
    <w:p w:rsidR="0056219E" w:rsidRPr="0056219E" w:rsidRDefault="0056219E" w:rsidP="0056219E">
      <w:pPr>
        <w:shd w:val="clear" w:color="auto" w:fill="FFFFFF"/>
        <w:jc w:val="center"/>
        <w:textAlignment w:val="baseline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Проведение клинических исследований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лекарственных средств осуществляется в </w:t>
      </w:r>
      <w:r w:rsidRPr="005621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соответствии с Правилами надлежащей клинической практики Евразийского экономического союза, утвержденными Решением Совета Евразийской экономической комиссии от 3 ноября 2016 года №79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организациями здравоохранения, прошедшими аккредитацию в качестве клинических баз, на основании заключения (разрешения) </w:t>
      </w:r>
      <w:r w:rsidRPr="0056219E">
        <w:rPr>
          <w:rFonts w:ascii="Times New Roman" w:hAnsi="Times New Roman" w:cs="Times New Roman"/>
          <w:bCs/>
          <w:color w:val="auto"/>
          <w:sz w:val="28"/>
          <w:szCs w:val="28"/>
        </w:rPr>
        <w:t>на проведение клинического исследования лекарственного средства, выданного уполномоченным государственным органом Кыргызской Республики в области здравоохранения (далее – уполномоченный орган) в соответствии с настоящим Порядком.</w:t>
      </w:r>
    </w:p>
    <w:p w:rsidR="0056219E" w:rsidRPr="0056219E" w:rsidRDefault="0056219E" w:rsidP="0056219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bCs/>
          <w:sz w:val="28"/>
          <w:szCs w:val="28"/>
        </w:rPr>
        <w:t xml:space="preserve">4. Для получения заключения (разрешения) на проведение клинического исследования лекарственных средств (далее – заключение </w:t>
      </w:r>
      <w:r w:rsidRPr="0056219E">
        <w:rPr>
          <w:rFonts w:ascii="Times New Roman" w:hAnsi="Times New Roman" w:cs="Times New Roman"/>
          <w:sz w:val="28"/>
          <w:szCs w:val="28"/>
        </w:rPr>
        <w:t>на проведение клинического исследования</w:t>
      </w:r>
      <w:r w:rsidRPr="0056219E">
        <w:rPr>
          <w:rFonts w:ascii="Times New Roman" w:hAnsi="Times New Roman" w:cs="Times New Roman"/>
          <w:bCs/>
          <w:sz w:val="28"/>
          <w:szCs w:val="28"/>
        </w:rPr>
        <w:t>) заявитель представляет в уполномоченный орган следующие документы</w:t>
      </w:r>
      <w:r w:rsidRPr="00562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 xml:space="preserve">- заявление по форме, установленной уполномоченным органом, о получении заключения на проведение клинического исследования; 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заверенная копия положения об организации здравоохранения,</w:t>
      </w:r>
      <w:r w:rsidRPr="0056219E">
        <w:rPr>
          <w:rFonts w:ascii="Times New Roman" w:hAnsi="Times New Roman" w:cs="Times New Roman"/>
          <w:bCs/>
          <w:sz w:val="28"/>
          <w:szCs w:val="28"/>
        </w:rPr>
        <w:t xml:space="preserve"> прошедшей аккредитацию в качестве клинической базы, (далее – организация здравоохранения) или копия договора, заключенного с </w:t>
      </w:r>
      <w:r w:rsidRPr="0056219E">
        <w:rPr>
          <w:rFonts w:ascii="Times New Roman" w:hAnsi="Times New Roman" w:cs="Times New Roman"/>
          <w:sz w:val="28"/>
          <w:szCs w:val="28"/>
        </w:rPr>
        <w:t xml:space="preserve">организацией здравоохранения, на базе которой планируется проведение </w:t>
      </w:r>
      <w:r w:rsidRPr="0056219E">
        <w:rPr>
          <w:rFonts w:ascii="Times New Roman" w:hAnsi="Times New Roman" w:cs="Times New Roman"/>
          <w:bCs/>
          <w:sz w:val="28"/>
          <w:szCs w:val="28"/>
        </w:rPr>
        <w:t>клинического исследования, прошедшей аккредитацию в качестве клинической базы</w:t>
      </w:r>
      <w:r w:rsidRPr="0056219E">
        <w:rPr>
          <w:rFonts w:ascii="Times New Roman" w:hAnsi="Times New Roman" w:cs="Times New Roman"/>
          <w:sz w:val="28"/>
          <w:szCs w:val="28"/>
        </w:rPr>
        <w:t>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сертификат, удостоверяющий соответствие производства исследуемого лекарственного препарата требованиям надлежащей производственной практики (при наличии);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протокол клинического исследования;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брошюра исследователя;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документ, подтверждающий проведение оценки соотношения, предвидимого (предсказуемого) риска и неудобств с ожидаемой пользой для субъекта исследования и общества;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lastRenderedPageBreak/>
        <w:t>- документы регистрационного досье исследуемого лекарственного препарата: о качестве каждого исследуемого лекарственного препарата, включая плацебо (если применимо), о производстве и контроле качества, о маркировке исследуемого лекарственного препарата в соответствии с модулем 3 регистрационного досье, а также о доклинических исследованиях лекарственного препарата и его применения в соответствии с модулями 4 и 5 регистрационного досье;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сведения о субъекте клинического исследования, принимающего участие в клиническом исследовании, при соблюдении требований к отбору субъектов клинического исследования, установленных статьей 25 Закона Кыргызской Республики «Об обращении лекарственных средств»;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письменное согласие субъекта на участие в проведении клинических исследований, включающее сведения, перечисленные в пункте 2 статьи 25 Закона Кыргызской Республики «Об обращении лекарственных средств»;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 xml:space="preserve">- сведения об исследователях (имена и должности, описание квалификации исследователей, биографии, выписки из трудовой книжки и других документов, подтверждающих наличие опыта работы в рамках клинических исследований и оказания медицинской помощи пациентам, а также документ о прохождения исследователями обучения Правилам надлежащей клинической практики, утвержденным </w:t>
      </w:r>
      <w:r w:rsidRPr="0056219E">
        <w:rPr>
          <w:rFonts w:ascii="Times New Roman" w:hAnsi="Times New Roman" w:cs="Times New Roman"/>
          <w:kern w:val="36"/>
          <w:sz w:val="28"/>
          <w:szCs w:val="28"/>
        </w:rPr>
        <w:t>Решением Совета Евразийской экономической комиссии от 3 ноября 2016 года № 79</w:t>
      </w:r>
      <w:r w:rsidRPr="0056219E">
        <w:rPr>
          <w:rFonts w:ascii="Times New Roman" w:hAnsi="Times New Roman" w:cs="Times New Roman"/>
          <w:sz w:val="28"/>
          <w:szCs w:val="28"/>
        </w:rPr>
        <w:t>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заверенная копия положения о независимом этическом комитете при организации здравоохранения;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 xml:space="preserve">- заверенная копия свидетельства об аккредитации организации здравоохранения, на базе которой планируется проведение </w:t>
      </w:r>
      <w:r w:rsidRPr="0056219E">
        <w:rPr>
          <w:rFonts w:ascii="Times New Roman" w:hAnsi="Times New Roman" w:cs="Times New Roman"/>
          <w:bCs/>
          <w:sz w:val="28"/>
          <w:szCs w:val="28"/>
        </w:rPr>
        <w:t>клинического исследования,</w:t>
      </w:r>
      <w:r w:rsidRPr="0056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подтверждение страхового покрытия или возмещения, включая условия страхования пациента, определение ответственности спонсора и письменное гарантийное обязательство спонсора по компенсации и/или лечению в результате причинения вреда здоровью субъектов исследования вследствие применения исследуемого лекарственного препарата, а также условия выплат и компенсаций субъектам клинического исследования, если таковые предусмотрены;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договор между спонсором и организацией здравоохранения, содержащий сведения о финансовых транзакциях и компенсациях, уплачиваемых субъектам и исследователям/соисследователям за участие в клиническом исследовании;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 xml:space="preserve">- копию протокола (решения) </w:t>
      </w:r>
      <w:r w:rsidRPr="0056219E">
        <w:rPr>
          <w:rFonts w:ascii="Times New Roman" w:hAnsi="Times New Roman" w:cs="Times New Roman"/>
          <w:sz w:val="28"/>
          <w:szCs w:val="28"/>
          <w:lang w:val="ky-KG"/>
        </w:rPr>
        <w:t xml:space="preserve">Комитета по этике при Министерстве здравоохранения Кыргызской Республики </w:t>
      </w:r>
      <w:r w:rsidRPr="0056219E">
        <w:rPr>
          <w:rFonts w:ascii="Times New Roman" w:hAnsi="Times New Roman" w:cs="Times New Roman"/>
          <w:sz w:val="28"/>
          <w:szCs w:val="28"/>
        </w:rPr>
        <w:t>об одобрении проведения клинического исследования.</w:t>
      </w:r>
    </w:p>
    <w:p w:rsidR="0056219E" w:rsidRPr="0056219E" w:rsidRDefault="0056219E" w:rsidP="0056219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 xml:space="preserve">5. Перечисленные в пункте 4 настоящего Порядка документы представляются в бумажном формате, в двух экземплярах с подтверждением отправки уполномоченному органу их электронной версии. В случае некомплектности документов, предоставленных заявителем, уполномоченный </w:t>
      </w:r>
      <w:r w:rsidRPr="0056219E">
        <w:rPr>
          <w:rFonts w:ascii="Times New Roman" w:hAnsi="Times New Roman" w:cs="Times New Roman"/>
          <w:sz w:val="28"/>
          <w:szCs w:val="28"/>
        </w:rPr>
        <w:lastRenderedPageBreak/>
        <w:t>орган отказывает в приеме заявления. Представленные заявителем документы должны содержать достоверную информацию.</w:t>
      </w:r>
    </w:p>
    <w:p w:rsidR="0056219E" w:rsidRPr="0056219E" w:rsidRDefault="0056219E" w:rsidP="0056219E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219E" w:rsidRPr="0056219E" w:rsidRDefault="0056219E" w:rsidP="0056219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3. Порядок выдачи или отказа в выдаче заключения на проведение клинического исследования</w:t>
      </w:r>
    </w:p>
    <w:p w:rsidR="0056219E" w:rsidRPr="0056219E" w:rsidRDefault="0056219E" w:rsidP="0056219E">
      <w:pPr>
        <w:tabs>
          <w:tab w:val="left" w:pos="81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y-KG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6. Рассмотрение документов, представленных заявителем для получения заключения на проведение клинических исследований лекарственных средств, возобновление клинических исследований, одобрение внесения поправок в протокол клинического исследования и выдача заключений по ним, а также рассмотрение представляемых спонсором 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сообщений и отчетов по безопасности лекарственных препаратов, осуществляется комиссией по рассмотрению заявлений о выдаче заключения на проведение клинических исследований лекарственных средств, созданного приказом уполномоченного органа (далее – комиссия уполномоченного органа).</w:t>
      </w:r>
    </w:p>
    <w:p w:rsidR="0056219E" w:rsidRPr="0056219E" w:rsidRDefault="0056219E" w:rsidP="0056219E">
      <w:pPr>
        <w:shd w:val="clear" w:color="auto" w:fill="FFFFFF"/>
        <w:ind w:firstLine="709"/>
        <w:jc w:val="both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Комиссия уполномоченного органа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формируется 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лиц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>, обладающих квалификацией и опытом, необходимыми для рассмотрения и проведения экспертной оценки научных, медицинских и этических аспектов планируемого исследования и безопасности лекарственного средства при клиническом исследовании.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уполномоченного органа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>состоит из 7 человек, один из которых являются представителями профессиональных медицинских ассоциаций, один – представитель научных образовательных учреждений в сфере здравоохранения, четверо – являются представителями уполномоченного органа, один – представител</w:t>
      </w:r>
      <w:r w:rsidR="008F353C">
        <w:rPr>
          <w:rFonts w:ascii="Times New Roman" w:hAnsi="Times New Roman" w:cs="Times New Roman"/>
          <w:color w:val="auto"/>
          <w:sz w:val="28"/>
          <w:szCs w:val="28"/>
        </w:rPr>
        <w:t>ь организации здравоохранения.</w:t>
      </w:r>
    </w:p>
    <w:p w:rsidR="0056219E" w:rsidRPr="0056219E" w:rsidRDefault="0056219E" w:rsidP="005621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9. В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компетенцию комиссии уполномоченного органа входит: 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- проведение оценки представленных заявителем документов на проведение клинических исследований лекарственных средств, а также сообщений и отчетов спонсоров клинических исследований лекарственных препаратов;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- представление заключений на проведение клинических исследований лекарственных средств либо заключений об отказе в проведении клинических исследований лекарственных средств;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представление заключений об одобрении изменений, вносимых </w:t>
      </w:r>
      <w:r w:rsidRPr="0056219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в протоколы клинических исследований лекарственного средства либо заключений об отказе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одобрения изменений, вносимых </w:t>
      </w:r>
      <w:r w:rsidRPr="0056219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в протоколы клинических исследований лекарственных средств;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219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- представление заключений об отмене (приостановлении) проведения клинического исследования лекарственного средства.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>Комиссия уполномоченного органа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  <w:lang w:val="ky-KG"/>
        </w:rPr>
        <w:t xml:space="preserve">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>рассматривает документы, представленные заявителем по перечню, указанному в пункте 4 настоящего Порядка, в срок не свыше 20 рабочих дней со дня подачи заявления и документов заявителем.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11. Заседания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комиссии уполномоченного органа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проводятся не позднее 30 календарных дней со дня приема уполномоченным органом заявления о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выдаче заключения на проведение клинического исследования.</w:t>
      </w:r>
    </w:p>
    <w:p w:rsidR="0056219E" w:rsidRPr="0056219E" w:rsidRDefault="0056219E" w:rsidP="005621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12. Представители исследователя или спонсора клинического исследования, не имеющие личной заинтересованности в проведении конкретного клинического исследования, имеют право принимать участие в заседании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комиссии уполномоченного органа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>при обсуждении вопросов, связанных с проведением исследования.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13. Решения (рекомендации)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>комиссии уполномоченного органа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, выносимые по вопросам, указанным в пункте 9 настоящего Порядка принимаются им на основе голосования.  Решение (рекомендация) считается принятым, если за него проголосовало не менее 2/3 от общего состава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>комиссии уполномоченного органа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.  При равенстве голосов, считается принятым решение, за которое проголосовал председатель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>комиссии уполномоченного органа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14. Уполномоченный орган, в срок не позднее 10 рабочих дней со дня вынесения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>комиссией уполномоченного органа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 положительного решения (рекомендации) о проведении клинического исследования, принимает решение о выдаче заключения на проведение клинического исследования по форме, утвержденной уполномоченным органом. 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15. Решение (рекомендация)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комиссии уполномоченного органа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на проведение клинического исследования и решение (приказ) уполномоченного органа о выдаче заключения на проведение клинического исследования вручается заявителю под роспись, в срок не позднее 3 рабочих дней со дня издания уполномоченным органом (приказ) о выдаче заключения на проведение клинического исследования. 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16. Уполномоченный орган отказывает в выдаче заключения на проведение клинического исследования в случае нарушений требований настоящего Порядка, выявленных по результатам рассмотрения документов, указанных в пункте 4 настоящего Порядка, с выдачей заявителю приказа в срок, не позднее 3 рабочих дней со дня вынесения его уполномоченным органом.</w:t>
      </w:r>
    </w:p>
    <w:p w:rsidR="0056219E" w:rsidRPr="0056219E" w:rsidRDefault="0056219E" w:rsidP="005621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9E" w:rsidRPr="0056219E" w:rsidRDefault="0056219E" w:rsidP="005621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9E">
        <w:rPr>
          <w:rFonts w:ascii="Times New Roman" w:hAnsi="Times New Roman" w:cs="Times New Roman"/>
          <w:b/>
          <w:sz w:val="28"/>
          <w:szCs w:val="28"/>
        </w:rPr>
        <w:t xml:space="preserve">Глава 4. Порядок внесения поправок в протокол клинического исследования лекарственного средства 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219E" w:rsidRPr="0056219E" w:rsidRDefault="0056219E" w:rsidP="0056219E">
      <w:pPr>
        <w:pStyle w:val="tkTekst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17. Любые изменения к разделам клинического исследования считаются существенными поправками и подлежат внесению в протокол клинического исследования, если они смогут повлиять на безопасность или физическое либо психическое благополучие пациента, а также на научную ценность исследования.</w:t>
      </w:r>
    </w:p>
    <w:p w:rsidR="0056219E" w:rsidRPr="0056219E" w:rsidRDefault="0056219E" w:rsidP="0056219E">
      <w:pPr>
        <w:pStyle w:val="tkTekst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18. Существенными поправками к разделам клинического исследования являются следующие изменения:</w:t>
      </w:r>
      <w:r w:rsidRPr="0056219E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: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1) связанные с протоколом исследования (испытания):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цель исследования;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дизайн исследования;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информированное согласие;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процедура отбора субъектов (пациентов);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показатели эффективности;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схема забора биологических образцов;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добавление или исключение тестов или показателей;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количество субъектов (пациентов);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возрастной диапазон субъектов (пациентов);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критерии включения;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критерии невключения;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мониторинг безопасности;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продолжительность применения исследуемого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изменение дозирования исследуемого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изменение препарата сравнения;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статистический анализ;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2) связанные с организацией клинического исследования: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замена ответственного исследователя или привлечение новых ответственных исследователей;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замена исследователя-координатора;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замена исследовательского центра (медицинской организации) или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добавление дополнительных исследовательских центров (медицинских организаций);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замена спонсора или официального представителя спонсора;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замена контрактной исследовательской организации, ответственной за выполнение важных задач в рамках исследования;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изменение условий завершения исследования;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3) связанные с исследуемым лекарственным препаратом: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материала первичной упаковки;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производителя действующего вещества;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производственного процесса действующего вещества;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спецификаций действующего вещества;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производства исследуемого лекарственного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спецификаций исследуемого лекарственного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спецификаций вспомогательных веществ, которые способны повлиять на действие лекарственного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срока хранения, включая период применения после первого вскрытия и (или) разведения;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существенных изменений состава исследуемого лекарственного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условий хранения;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методик исследований активной лекарственной субстанции;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методик исследований исследуемого лекарственного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методик исследований нефармакопейных вспомогательных веществ;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4) связанные с данными доклинических исследований и сопровождающиеся изменением оценки соотношения польза-риск, с поправками данных доклинических фармакологических и токсикологических исследований в отношении текущих клинических исследований, которые сопровождаются изменением оценки соотношения польза-риск, в том числе в отношении: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результатов новых фармакологических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новой интерпретации существующих фармакологических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 новых токсикологических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новой интерпретации существующих токсикологических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 новых исследований лекарственных взаимодействий;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связанные с данными клинических исследований и сопровождающиеся изменением оценки соотношения польза-риск, с поправками в клиническом исследовании, а также поправками, отображающими опыт применения препарата с участием субъекта исследования, которые являются важными для текущих исследований и сопровождаются изменением оценки соотношения польза-риск (в отношении: 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безопасности, связанной с клиническим исследованием или опытом применения исследуемого лекарственного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 новых клинических фармакологических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новой интерпретации существующих клинических фармакологических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 новых клинических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новой интерпретации существующих данных клинических исследований;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новых данных по опыту применения исследуемого препарата;</w:t>
      </w:r>
    </w:p>
    <w:p w:rsidR="0056219E" w:rsidRPr="0056219E" w:rsidRDefault="0056219E" w:rsidP="005621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новой интерпретации существующих данных по опыту применения исследуемого препарата.</w:t>
      </w:r>
    </w:p>
    <w:p w:rsidR="0056219E" w:rsidRPr="0056219E" w:rsidRDefault="0056219E" w:rsidP="0056219E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6219E">
        <w:rPr>
          <w:rFonts w:ascii="Times New Roman" w:hAnsi="Times New Roman" w:cs="Times New Roman"/>
          <w:bCs/>
          <w:sz w:val="28"/>
          <w:szCs w:val="28"/>
        </w:rPr>
        <w:t xml:space="preserve">19. Для внесения поправок в протокол клинического исследования лекарственного средства, заявитель обращается в уполномоченный орган с заявлением </w:t>
      </w:r>
      <w:r w:rsidRPr="0056219E">
        <w:rPr>
          <w:rFonts w:ascii="Times New Roman" w:hAnsi="Times New Roman" w:cs="Times New Roman"/>
          <w:sz w:val="28"/>
          <w:szCs w:val="28"/>
        </w:rPr>
        <w:t xml:space="preserve">об одобрении внесения поправок в протокол клинического исследования, с </w:t>
      </w:r>
      <w:r w:rsidRPr="0056219E">
        <w:rPr>
          <w:rFonts w:ascii="Times New Roman" w:hAnsi="Times New Roman" w:cs="Times New Roman"/>
          <w:bCs/>
          <w:sz w:val="28"/>
          <w:szCs w:val="28"/>
        </w:rPr>
        <w:t>приложением к нему следующих документов: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6219E">
        <w:rPr>
          <w:rFonts w:ascii="Times New Roman" w:hAnsi="Times New Roman" w:cs="Times New Roman"/>
          <w:bCs/>
          <w:sz w:val="28"/>
          <w:szCs w:val="28"/>
        </w:rPr>
        <w:t>- копию протокола (решения) Комитета по этике при Министерстве здравоохранения Кыргызской Республики об одобрении внесения поправок;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протокол клинического исследования;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описание и обоснование поправок для внесения в протокол клинического исследования;</w:t>
      </w:r>
    </w:p>
    <w:p w:rsidR="0056219E" w:rsidRPr="0056219E" w:rsidRDefault="0056219E" w:rsidP="0056219E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- обновленная версия протокола клинического исследования.</w:t>
      </w:r>
    </w:p>
    <w:p w:rsidR="0056219E" w:rsidRPr="0056219E" w:rsidRDefault="0056219E" w:rsidP="0056219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19E">
        <w:rPr>
          <w:rFonts w:ascii="Times New Roman" w:hAnsi="Times New Roman" w:cs="Times New Roman"/>
          <w:sz w:val="28"/>
          <w:szCs w:val="28"/>
        </w:rPr>
        <w:t>20. Перечисленные в пункте 19 настоящего Порядка документы представляются в уполномоченный орган заявителем в бумажном формате, в двух экземплярах, с подтверждением отправки уполномоченным органом их электронной версии.</w:t>
      </w:r>
    </w:p>
    <w:p w:rsidR="0056219E" w:rsidRPr="0056219E" w:rsidRDefault="0056219E" w:rsidP="0056219E">
      <w:pPr>
        <w:pStyle w:val="gmail-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9E">
        <w:rPr>
          <w:sz w:val="28"/>
          <w:szCs w:val="28"/>
        </w:rPr>
        <w:t xml:space="preserve">21. Прием представленных заявителем документов оформляется актом приема-передачи по форме, утвержденной уполномоченным органом. </w:t>
      </w:r>
    </w:p>
    <w:p w:rsidR="0056219E" w:rsidRPr="0056219E" w:rsidRDefault="0056219E" w:rsidP="0056219E">
      <w:pPr>
        <w:tabs>
          <w:tab w:val="left" w:pos="1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22. Процедура и сроки рассмотрения </w:t>
      </w:r>
      <w:r w:rsidRPr="0056219E">
        <w:rPr>
          <w:rFonts w:ascii="Times New Roman" w:hAnsi="Times New Roman" w:cs="Times New Roman"/>
          <w:color w:val="auto"/>
          <w:sz w:val="28"/>
          <w:szCs w:val="28"/>
          <w:lang w:val="ky-KG"/>
        </w:rPr>
        <w:t>комиссией уполномоченного органа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  <w:lang w:val="ky-KG"/>
        </w:rPr>
        <w:t xml:space="preserve">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заявлений об одобрении внесения поправок в протокол клинического исследования; принятие уполномоченным органом решения о выдаче заключения об одобрении внесения поправок в протокол клинического исследования либо отказа в его выдачи осуществляются в соответствии с пунктами 11-15 настоящего Порядка. </w:t>
      </w:r>
    </w:p>
    <w:p w:rsidR="0056219E" w:rsidRPr="0056219E" w:rsidRDefault="0056219E" w:rsidP="0056219E">
      <w:pPr>
        <w:tabs>
          <w:tab w:val="left" w:pos="1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219E" w:rsidRPr="0056219E" w:rsidRDefault="0056219E" w:rsidP="0056219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Глава 5. Порядок представления сообщений и отчетов по безопасности </w:t>
      </w:r>
      <w:r w:rsidRPr="005621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лекарственных препаратов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219E" w:rsidRPr="0056219E" w:rsidRDefault="0056219E" w:rsidP="0056219E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23. Спонсор должен обеспечить составление и представление в уполномоченный орган, не позднее одного месяца со дня начала проведения клинического исследования, отчет о клиническом исследовании по форме</w:t>
      </w:r>
      <w:r w:rsidR="00A3247E">
        <w:rPr>
          <w:rFonts w:ascii="Times New Roman" w:hAnsi="Times New Roman" w:cs="Times New Roman"/>
          <w:color w:val="auto"/>
          <w:sz w:val="28"/>
          <w:szCs w:val="28"/>
        </w:rPr>
        <w:t>, утвержденной уполномоченным органом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24. В случае досрочного прекращения или приостановления клинического исследования, исследователь или спонсор, незамедлительно, в течение одного рабочего дня сообщает в уполномоченный орган о прекращении или приостановке клинического исследования, с указанием причин прекращения или приостановки клинического исследования.</w:t>
      </w:r>
    </w:p>
    <w:p w:rsidR="0056219E" w:rsidRPr="0056219E" w:rsidRDefault="0056219E" w:rsidP="005621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25. Исследователь или спонсор должны письменно уведомить уполномоченный орган в срок, не позднее 15 рабочих дней со дня начала/окончания следующих мероприятий:</w:t>
      </w:r>
    </w:p>
    <w:p w:rsidR="0056219E" w:rsidRPr="0056219E" w:rsidRDefault="0056219E" w:rsidP="0056219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- о начале клинического исследования;</w:t>
      </w:r>
    </w:p>
    <w:p w:rsidR="0056219E" w:rsidRPr="0056219E" w:rsidRDefault="0056219E" w:rsidP="0056219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- о первом визите субъекта клинического исследования; </w:t>
      </w:r>
    </w:p>
    <w:p w:rsidR="0056219E" w:rsidRPr="0056219E" w:rsidRDefault="0056219E" w:rsidP="0056219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- о завершении набора субъектов клинического исследования;</w:t>
      </w:r>
    </w:p>
    <w:p w:rsidR="0056219E" w:rsidRPr="0056219E" w:rsidRDefault="0056219E" w:rsidP="0056219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- о завершении клинического исследования;</w:t>
      </w:r>
    </w:p>
    <w:p w:rsidR="0056219E" w:rsidRPr="0056219E" w:rsidRDefault="0056219E" w:rsidP="0056219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>- о возобновлении клинического исследования.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26. 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Спонсоры клинических исследований, а также исследователи предоставляют информацию по безопасности исследуемого лекарственного препарата в виде: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периодических ежегодных отчетов по безопасности разрабатываемого лекарственного препарата;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сообщений о случаях обнаружения летальных или угрожающих жизни серьезных непредвиденных нежелательных реакциях на исследуемый лекарственный препарат, в срок, не превышающий 7 календарных дней со дня их обнаружения, если иной срок не предусмотрен одобренным производителем протоколом клинического исследования;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сообщений о случаях серьезных непредвиденных нежелательных реакций, в срок, не превышающий 15 календарных дней со дня их обнаружения.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27. Периодические ежегодные отчеты по безопасности лекарственных средств, исследуемых на территории Кыргызской Республики, представляются исследователями в уполномоченный орган, в срок, не превышающий 60 календарных дней со дня окончания сбора исследователем сведений о нежелательных реакциях.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28. При выявлении в периодических ежегодных отчетах по безопасности разрабатываемого лекарственного препарата сведений, изменяющих отношение ожидаемой пользы к возможному риску применения лекарственного препарата в клиническом исследовании, уполномоченный орган направляет запрос исследователю о предоставлении внеочередного периодического ежегодного отчета по безопасности разрабатываемого лекарственного препарата по реакциям для данного лекарственного препарата.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29. Внеочередной периодический ежегодный отчет по безопасности 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разрабатываемого лекарственного препарата представляется в уполномоченный орган, в срок, не превышающий 60 календарных дней со дня получения исследователем запроса уполномоченного органа.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30. Не подлежат сообщению в порядке, указанном в пункте 29 настоящего Порядка, нежелательные реакции, произошедшие у субъектов клинических исследований, получавших плацебо.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31. При выявлении несоответствий в информации, содержащейся в периодическом ежегодном отчете по безопасности разрабатываемого лекарственного препарата, уполномоченный орган в срок, не превышающий 10 рабочих дней, со дня поступления данной информации, направляет исследователю уведомление о внесении изменений в периодический ежегодный отчет по безопасности разрабатываемого лекарственного препарата.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32. Исследователь в течение 10 рабочих дней с момента получения уведомления уполномоченного органа, указанного в пункте 31 настоящего Порядка, проводит проверку достоверности полученной информации и представляет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>информацию о выполненных мероприятиях и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результатах проверки в уполномоченный </w:t>
      </w:r>
      <w:r w:rsidRPr="0056219E">
        <w:rPr>
          <w:rFonts w:ascii="Times New Roman" w:hAnsi="Times New Roman" w:cs="Times New Roman"/>
          <w:color w:val="auto"/>
          <w:sz w:val="28"/>
          <w:szCs w:val="28"/>
        </w:rPr>
        <w:t>орган, не позднее 5 календарных дней со дня окончания проверки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33. В период проведения проверки, указанной в пункте 32 настоящего Порядка, исследователь принимает необходимые меры для того, чтобы вред, связанный с клиническим исследованием разрабатываемого лекарственного препарата, не увеличился.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34. В случае подтверждения в ходе проверки, указанной в пункте 32 настоящего Порядка, несоответствий в информации, содержащейся в периодическом ежегодном отчете по безопасности разрабатываемого лекарственного препарата, уполномоченный орган, в течение 5 рабочих дней со дня получения результатов проверки, принимает с письменным извещением спонсора и исследователя, в срок не позднее 3 рабочих дней со дня его принятия, одно из следующих решений: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о приостановлении клинического исследования на срок до 6 месяцев;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о досрочном завершении клинического исследования;</w:t>
      </w:r>
    </w:p>
    <w:p w:rsidR="0056219E" w:rsidRPr="0056219E" w:rsidRDefault="0056219E" w:rsidP="00562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- о внесении рекомендаций по внесению изменений в протокол клинического исследования.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35. Уполномоченный орган принимает решение о возобновлении клинического исследования на основании заявления заявителя и заключения 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  <w:lang w:val="ky-KG"/>
        </w:rPr>
        <w:t xml:space="preserve">комиссии уполномоченного органа </w:t>
      </w: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возобновлении клинического исследования. </w:t>
      </w:r>
    </w:p>
    <w:p w:rsidR="0056219E" w:rsidRPr="0056219E" w:rsidRDefault="0056219E" w:rsidP="0056219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eastAsia="Times New Roman" w:hAnsi="Times New Roman" w:cs="Times New Roman"/>
          <w:color w:val="auto"/>
          <w:sz w:val="28"/>
          <w:szCs w:val="28"/>
        </w:rPr>
        <w:t>36. Заявления о возобновлении клинического исследования подлежат рассмотрению в соответствии с процедурами и сроками, установленными главой 2 настоящего Порядка.</w:t>
      </w:r>
    </w:p>
    <w:p w:rsidR="00884893" w:rsidRDefault="0056219E" w:rsidP="008848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19E">
        <w:rPr>
          <w:rFonts w:ascii="Times New Roman" w:hAnsi="Times New Roman" w:cs="Times New Roman"/>
          <w:color w:val="auto"/>
          <w:sz w:val="28"/>
          <w:szCs w:val="28"/>
        </w:rPr>
        <w:t xml:space="preserve">37. Решения уполномоченного органа, принимаемые им в соответствии с настоящим Порядком, подлежат обжалованию в порядке, предусмотренном Законом Кыргызской Республики «Об основах административной деятельности </w:t>
      </w:r>
      <w:r w:rsidR="00884893">
        <w:rPr>
          <w:rFonts w:ascii="Times New Roman" w:hAnsi="Times New Roman" w:cs="Times New Roman"/>
          <w:color w:val="auto"/>
          <w:sz w:val="28"/>
          <w:szCs w:val="28"/>
        </w:rPr>
        <w:t>и административных процедурах».</w:t>
      </w:r>
      <w:r w:rsidR="00884893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6219E" w:rsidRDefault="0056219E" w:rsidP="00884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93" w:rsidRDefault="00884893" w:rsidP="00884893">
      <w:pPr>
        <w:tabs>
          <w:tab w:val="left" w:pos="19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4893" w:rsidRDefault="00884893" w:rsidP="0088489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893" w:rsidRDefault="00884893" w:rsidP="0088489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893" w:rsidRDefault="00884893" w:rsidP="0088489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884893" w:rsidRDefault="00884893" w:rsidP="0088489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893" w:rsidRDefault="00884893" w:rsidP="0088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</w:t>
      </w:r>
    </w:p>
    <w:p w:rsidR="00884893" w:rsidRDefault="00884893" w:rsidP="0088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вопросах проведения клинических исследований (испытаний) лекарственных средств»</w:t>
      </w:r>
    </w:p>
    <w:p w:rsidR="00884893" w:rsidRDefault="00884893" w:rsidP="00884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893" w:rsidRDefault="00884893" w:rsidP="00884893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884893" w:rsidRDefault="00884893" w:rsidP="00884893">
      <w:pPr>
        <w:pStyle w:val="tkNazvanie"/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Правительства Кыргызской Республики подготовлен Министерством здравоохранения Кыргызской Республики в целях обеспечения надлежащего проведения клинических </w:t>
      </w:r>
      <w:r w:rsidRPr="00884893">
        <w:rPr>
          <w:rFonts w:ascii="Times New Roman" w:hAnsi="Times New Roman" w:cs="Times New Roman"/>
          <w:b w:val="0"/>
          <w:sz w:val="28"/>
          <w:szCs w:val="28"/>
        </w:rPr>
        <w:t xml:space="preserve">исследований (испытаний) лекарственных средств </w:t>
      </w:r>
      <w:r w:rsidRPr="008848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 Правилами надлежащей клинической практики Евразийского экономического союза, утвержденными Решением Совета Евразийской экономической</w:t>
      </w:r>
      <w:r w:rsidRPr="00884893">
        <w:rPr>
          <w:shd w:val="clear" w:color="auto" w:fill="FFFFFF"/>
        </w:rPr>
        <w:t xml:space="preserve"> </w:t>
      </w:r>
      <w:r w:rsidRPr="008848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комиссии от 3 ноября 2016 года № 79, включая клинические исследования</w:t>
      </w:r>
      <w:r w:rsidRPr="00884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программам сострадательного использования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лекарственных средств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потенциального спасения жизни пациентов, страдающих опасными для жизни заболеваниями, лечение которых одобренными лекарственными препаратами является неэффективным и/или не существует</w:t>
      </w:r>
      <w:r>
        <w:rPr>
          <w:rFonts w:ascii="Times New Roman" w:hAnsi="Times New Roman" w:cs="Times New Roman"/>
          <w:b w:val="0"/>
          <w:sz w:val="28"/>
          <w:szCs w:val="28"/>
        </w:rPr>
        <w:t>, что в настоящее время является актуальным в рамках оказания медико-санитарной помощи в государственных организациях здравоохранения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условиях распространения коронавирусной инфекции.</w:t>
      </w:r>
    </w:p>
    <w:p w:rsidR="00884893" w:rsidRDefault="00884893" w:rsidP="00884893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 xml:space="preserve">Цель и задачи постановления: </w:t>
      </w:r>
    </w:p>
    <w:p w:rsidR="00884893" w:rsidRDefault="00884893" w:rsidP="00884893">
      <w:pPr>
        <w:pStyle w:val="tkNazvanie"/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eastAsia="MS Mincho"/>
          <w:lang w:eastAsia="ja-JP"/>
        </w:rPr>
      </w:pPr>
      <w:r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Целью данного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t xml:space="preserve"> Кыргызской Республики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надлежащего проведения клинических исследований (испытаний) лекарственных средств.</w:t>
      </w:r>
    </w:p>
    <w:p w:rsidR="00884893" w:rsidRDefault="00884893" w:rsidP="00884893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Описательная часть:</w:t>
      </w:r>
    </w:p>
    <w:p w:rsidR="00884893" w:rsidRDefault="00884893" w:rsidP="008848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чрезвычайной ситуации международного значения в связи с пандемией коронавирусной инфекции («острое респираторное заболевание 2019-нКоВ»), объявленной Всемирной организацией здравоохранения от 11.03.2020.,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реагирования на чрезвычайные ситуации в Кыргызской Республике,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 «О Концепции комплексной защиты населения и территории Кыргызской Республики от чрезвычайных ситуаций на 2018-2030 годы»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января 2018 года №58, при угрозе эпидемии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усиление санитарно-гигиенической работы, проведение профилактических противоэпидемических мероприятий, а также перевод медицинских, лечебно-профилактических учреждений на повышенный режим готовности, что, в свою очередь, требует бесперебойного обеспечения лекарственными средствами и медицинскими изделиями. </w:t>
      </w:r>
    </w:p>
    <w:p w:rsidR="00884893" w:rsidRDefault="00884893" w:rsidP="00884893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оказание медико-санитарной помощи является затруднительным, т.к. 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существует доказанного эффективного лечения коронавирусной инфекции (COVID-19).</w:t>
      </w:r>
      <w:r>
        <w:rPr>
          <w:rStyle w:val="A30"/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Style w:val="A30"/>
          <w:rFonts w:ascii="Times New Roman" w:hAnsi="Times New Roman" w:cs="Times New Roman"/>
          <w:sz w:val="28"/>
          <w:szCs w:val="28"/>
        </w:rPr>
        <w:lastRenderedPageBreak/>
        <w:t>анализа данных литературы по клиническому опыту ведения пациентов с атипичной пневмонией, связанной с коронавирусами (SARS-CoV, MERS-CoV и CO</w:t>
      </w:r>
      <w:r>
        <w:rPr>
          <w:rStyle w:val="A30"/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Style w:val="A30"/>
          <w:rFonts w:ascii="Times New Roman" w:hAnsi="Times New Roman" w:cs="Times New Roman"/>
          <w:sz w:val="28"/>
          <w:szCs w:val="28"/>
        </w:rPr>
        <w:t xml:space="preserve">-19),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противовирусные препараты </w:t>
      </w:r>
      <w:r>
        <w:rPr>
          <w:rStyle w:val="A30"/>
          <w:rFonts w:ascii="Times New Roman" w:hAnsi="Times New Roman" w:cs="Times New Roman"/>
          <w:sz w:val="28"/>
          <w:szCs w:val="28"/>
        </w:rPr>
        <w:t>в качестве этиотропной терапии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рекомендуются при заболевании CO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VID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-19, не являющимся показанием, утвержденным в их официальной инструкции (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off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label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определению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FDA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США), что требует соответствующего нормативно-правового регулирования в вопросах стандартов лечения и лекарственного обеспечения.</w:t>
      </w:r>
    </w:p>
    <w:p w:rsidR="00712636" w:rsidRDefault="00712636" w:rsidP="00712636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Наряду с этим, Всемирная организация здравоохранения (ВОЗ) инициировала международное рандомизированное клиническое исследование «Солидарность» для изучения клинической эффективности и безопасности лекарственных препаратов, используемых для лечения CO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VID</w:t>
      </w:r>
      <w:r w:rsidRPr="007126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-19 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госпитализированных пациентов в дополнение к лечению согласно местному стандарту оказания помощи.</w:t>
      </w:r>
    </w:p>
    <w:p w:rsidR="00712636" w:rsidRPr="00712636" w:rsidRDefault="00712636" w:rsidP="0071263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12636">
        <w:rPr>
          <w:rFonts w:ascii="Times New Roman" w:hAnsi="Times New Roman" w:cs="Times New Roman"/>
          <w:color w:val="auto"/>
          <w:sz w:val="28"/>
          <w:szCs w:val="28"/>
        </w:rPr>
        <w:t>В соответствии с статьей 22 Закона Кыргызской Республики «Об обращении лекарственных средств», для больных, страдающих опасными для жизни заболеваниями, лечение которых одобренными лекарственными препаратами является неэффективным, оказывается содействие в рамках программ сострадательного использования лекарственных средств в порядке, определяемом Правительством Кыргызской Республики.</w:t>
      </w:r>
    </w:p>
    <w:p w:rsidR="00884893" w:rsidRDefault="00884893" w:rsidP="0088489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вышеизложенного, необходимо утвердить порядок </w:t>
      </w:r>
      <w:r w:rsidR="00712636" w:rsidRPr="00E004A1">
        <w:rPr>
          <w:rFonts w:ascii="Times New Roman" w:hAnsi="Times New Roman" w:cs="Times New Roman"/>
          <w:sz w:val="28"/>
          <w:szCs w:val="28"/>
        </w:rPr>
        <w:t>проведения клинических исследований (испытаний) лекарственных средств</w:t>
      </w:r>
      <w:r w:rsidR="00E004A1" w:rsidRPr="00E004A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004A1">
        <w:rPr>
          <w:rFonts w:ascii="Times New Roman" w:hAnsi="Times New Roman" w:cs="Times New Roman"/>
          <w:sz w:val="28"/>
          <w:szCs w:val="28"/>
        </w:rPr>
        <w:t>настоятельно требуется</w:t>
      </w:r>
      <w:r w:rsidR="00E004A1" w:rsidRPr="00E004A1">
        <w:rPr>
          <w:rFonts w:ascii="Times New Roman" w:hAnsi="Times New Roman" w:cs="Times New Roman"/>
          <w:sz w:val="28"/>
          <w:szCs w:val="28"/>
        </w:rPr>
        <w:t xml:space="preserve"> для участия нашей страны в</w:t>
      </w:r>
      <w:r w:rsidR="00E0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A1">
        <w:rPr>
          <w:rFonts w:ascii="Times New Roman" w:eastAsia="Times New Roman" w:hAnsi="Times New Roman" w:cs="Times New Roman"/>
          <w:sz w:val="28"/>
          <w:szCs w:val="28"/>
          <w:lang w:bidi="en-US"/>
        </w:rPr>
        <w:t>клиническом исследовании «Солидарность», а также в других мультицентровых исследованиях, проводимых по всему миру, в рамках программ сострадательного использования лекарственных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4893" w:rsidRDefault="00884893" w:rsidP="00884893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 возможных социальных, экономических, правовых, правозащитных, гендерных, экологических, коррупционных последствий:</w:t>
      </w:r>
    </w:p>
    <w:p w:rsidR="00884893" w:rsidRDefault="00884893" w:rsidP="00884893">
      <w:pPr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884893" w:rsidRDefault="00884893" w:rsidP="00884893">
      <w:pPr>
        <w:widowControl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общественного обсуждения:</w:t>
      </w:r>
    </w:p>
    <w:p w:rsidR="00884893" w:rsidRDefault="00884893" w:rsidP="008848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данный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Кыргызской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регулирует предпринимательскую деятельность и не подлежит процедуре общественного обсуждения. </w:t>
      </w:r>
    </w:p>
    <w:p w:rsidR="00884893" w:rsidRDefault="00884893" w:rsidP="00884893">
      <w:pPr>
        <w:widowControl/>
        <w:numPr>
          <w:ilvl w:val="0"/>
          <w:numId w:val="6"/>
        </w:numPr>
        <w:tabs>
          <w:tab w:val="left" w:pos="993"/>
        </w:tabs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>Анализ соответствия проекта законодательству:</w:t>
      </w:r>
    </w:p>
    <w:p w:rsidR="00884893" w:rsidRDefault="00884893" w:rsidP="00884893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auto"/>
        </w:rPr>
      </w:pPr>
      <w:r>
        <w:t xml:space="preserve">Проект постановления Правительства Кыргызской Республики не подлежит анализу регулятивного воздействия, поскольку не направлен на урегулирование предпринимательской деятельности. Действия данного проекта Закона Кыргызской Республики не противоречат действующему законодательству. </w:t>
      </w:r>
    </w:p>
    <w:p w:rsidR="00884893" w:rsidRDefault="00884893" w:rsidP="00884893">
      <w:pPr>
        <w:widowControl/>
        <w:numPr>
          <w:ilvl w:val="0"/>
          <w:numId w:val="6"/>
        </w:numPr>
        <w:tabs>
          <w:tab w:val="left" w:pos="993"/>
        </w:tabs>
        <w:jc w:val="both"/>
        <w:rPr>
          <w:rStyle w:val="s11"/>
          <w:b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Необходимость и источник финансирования:</w:t>
      </w:r>
    </w:p>
    <w:p w:rsidR="00884893" w:rsidRDefault="00884893" w:rsidP="00884893">
      <w:pPr>
        <w:pStyle w:val="22"/>
        <w:shd w:val="clear" w:color="auto" w:fill="auto"/>
        <w:spacing w:before="0" w:line="240" w:lineRule="auto"/>
        <w:ind w:firstLine="851"/>
        <w:rPr>
          <w:color w:val="auto"/>
        </w:rPr>
      </w:pPr>
      <w:r>
        <w:t>Принятие данного проекта постановления Правительства Кыргызской Республики дополнительных финансовых затрат из республиканского бюджета не потребует.</w:t>
      </w:r>
    </w:p>
    <w:p w:rsidR="00884893" w:rsidRDefault="00884893" w:rsidP="00884893">
      <w:pPr>
        <w:pStyle w:val="22"/>
        <w:shd w:val="clear" w:color="auto" w:fill="auto"/>
        <w:spacing w:before="0" w:line="240" w:lineRule="auto"/>
        <w:ind w:firstLine="851"/>
      </w:pPr>
    </w:p>
    <w:p w:rsidR="00884893" w:rsidRPr="00884893" w:rsidRDefault="00884893" w:rsidP="00884893">
      <w:pPr>
        <w:pStyle w:val="ac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84893">
        <w:rPr>
          <w:rFonts w:ascii="Times New Roman" w:hAnsi="Times New Roman" w:cs="Times New Roman"/>
          <w:b/>
          <w:color w:val="auto"/>
          <w:sz w:val="28"/>
          <w:szCs w:val="28"/>
        </w:rPr>
        <w:t>С.Т. Абдикаримов</w:t>
      </w:r>
      <w:r w:rsidRPr="008848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4893" w:rsidRDefault="00884893" w:rsidP="008848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84893" w:rsidRDefault="00884893" w:rsidP="008848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проекта постановления Правительства Кыргызской Республики</w:t>
      </w:r>
    </w:p>
    <w:p w:rsidR="00884893" w:rsidRDefault="00884893" w:rsidP="008848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вопросах проведения клинических исследований (испытаний) лекарственных средств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4893" w:rsidRDefault="00884893" w:rsidP="00884893">
      <w:pPr>
        <w:jc w:val="center"/>
        <w:rPr>
          <w:rFonts w:ascii="Times New Roman" w:eastAsia="Calibri" w:hAnsi="Times New Roman" w:cs="Times New Roman"/>
        </w:rPr>
      </w:pPr>
    </w:p>
    <w:p w:rsidR="00884893" w:rsidRDefault="00884893" w:rsidP="008848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84893" w:rsidRDefault="00884893" w:rsidP="008848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здравоохранения</w:t>
      </w:r>
    </w:p>
    <w:p w:rsidR="00884893" w:rsidRDefault="00884893" w:rsidP="00884893">
      <w:pPr>
        <w:spacing w:line="276" w:lineRule="auto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Кыргызской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С.Т. Абдикаримов</w:t>
      </w:r>
    </w:p>
    <w:p w:rsidR="00884893" w:rsidRDefault="00884893" w:rsidP="00884893">
      <w:pPr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884893" w:rsidRDefault="00884893" w:rsidP="00884893">
      <w:pPr>
        <w:spacing w:line="276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2020г.</w:t>
      </w:r>
    </w:p>
    <w:p w:rsidR="00884893" w:rsidRDefault="00884893" w:rsidP="00884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4893" w:rsidSect="00AA216D">
      <w:pgSz w:w="11900" w:h="16840"/>
      <w:pgMar w:top="1134" w:right="851" w:bottom="1134" w:left="1701" w:header="57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87" w:rsidRDefault="00373C87">
      <w:r>
        <w:separator/>
      </w:r>
    </w:p>
  </w:endnote>
  <w:endnote w:type="continuationSeparator" w:id="0">
    <w:p w:rsidR="00373C87" w:rsidRDefault="0037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87" w:rsidRDefault="00373C87"/>
  </w:footnote>
  <w:footnote w:type="continuationSeparator" w:id="0">
    <w:p w:rsidR="00373C87" w:rsidRDefault="00373C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5DA"/>
    <w:multiLevelType w:val="hybridMultilevel"/>
    <w:tmpl w:val="F4F0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2B0D"/>
    <w:multiLevelType w:val="hybridMultilevel"/>
    <w:tmpl w:val="14D0D086"/>
    <w:lvl w:ilvl="0" w:tplc="248686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4E60"/>
    <w:multiLevelType w:val="multilevel"/>
    <w:tmpl w:val="1B700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2243D"/>
    <w:multiLevelType w:val="hybridMultilevel"/>
    <w:tmpl w:val="7488E07C"/>
    <w:lvl w:ilvl="0" w:tplc="BCD85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980AFA"/>
    <w:multiLevelType w:val="multilevel"/>
    <w:tmpl w:val="B9EAF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223875"/>
    <w:multiLevelType w:val="hybridMultilevel"/>
    <w:tmpl w:val="DEFA98D0"/>
    <w:lvl w:ilvl="0" w:tplc="EDDA875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D"/>
    <w:rsid w:val="00004A7A"/>
    <w:rsid w:val="0003322C"/>
    <w:rsid w:val="000B1EFD"/>
    <w:rsid w:val="000D63FC"/>
    <w:rsid w:val="000E4F6D"/>
    <w:rsid w:val="000F7E9A"/>
    <w:rsid w:val="00101047"/>
    <w:rsid w:val="001E32F5"/>
    <w:rsid w:val="001F3E65"/>
    <w:rsid w:val="002424B1"/>
    <w:rsid w:val="0025017E"/>
    <w:rsid w:val="00256D61"/>
    <w:rsid w:val="002A05C4"/>
    <w:rsid w:val="002A2EEB"/>
    <w:rsid w:val="002E73D7"/>
    <w:rsid w:val="002F2BA4"/>
    <w:rsid w:val="00300259"/>
    <w:rsid w:val="00322DAA"/>
    <w:rsid w:val="0036362B"/>
    <w:rsid w:val="00373C87"/>
    <w:rsid w:val="00373DAC"/>
    <w:rsid w:val="003951C1"/>
    <w:rsid w:val="004144B4"/>
    <w:rsid w:val="00477023"/>
    <w:rsid w:val="004771AF"/>
    <w:rsid w:val="00483D19"/>
    <w:rsid w:val="00522B99"/>
    <w:rsid w:val="00560512"/>
    <w:rsid w:val="0056219E"/>
    <w:rsid w:val="005B444D"/>
    <w:rsid w:val="006317DF"/>
    <w:rsid w:val="00636903"/>
    <w:rsid w:val="00692F59"/>
    <w:rsid w:val="00695430"/>
    <w:rsid w:val="006D5479"/>
    <w:rsid w:val="00700294"/>
    <w:rsid w:val="00704F2E"/>
    <w:rsid w:val="00712636"/>
    <w:rsid w:val="0079479B"/>
    <w:rsid w:val="007D75E7"/>
    <w:rsid w:val="007E0110"/>
    <w:rsid w:val="0080543F"/>
    <w:rsid w:val="00884893"/>
    <w:rsid w:val="00890987"/>
    <w:rsid w:val="008F353C"/>
    <w:rsid w:val="008F38F2"/>
    <w:rsid w:val="00901698"/>
    <w:rsid w:val="0093135A"/>
    <w:rsid w:val="0093400E"/>
    <w:rsid w:val="00956ABD"/>
    <w:rsid w:val="009746BF"/>
    <w:rsid w:val="009762F7"/>
    <w:rsid w:val="009866F5"/>
    <w:rsid w:val="009A1C4C"/>
    <w:rsid w:val="009F1723"/>
    <w:rsid w:val="00A07EB2"/>
    <w:rsid w:val="00A13EF6"/>
    <w:rsid w:val="00A3247E"/>
    <w:rsid w:val="00A468DF"/>
    <w:rsid w:val="00A51D63"/>
    <w:rsid w:val="00A571E8"/>
    <w:rsid w:val="00A66D59"/>
    <w:rsid w:val="00A717F5"/>
    <w:rsid w:val="00AA216D"/>
    <w:rsid w:val="00B30965"/>
    <w:rsid w:val="00B34AE8"/>
    <w:rsid w:val="00B37E68"/>
    <w:rsid w:val="00B66CCA"/>
    <w:rsid w:val="00B74C45"/>
    <w:rsid w:val="00B903CD"/>
    <w:rsid w:val="00B93BB1"/>
    <w:rsid w:val="00B97454"/>
    <w:rsid w:val="00BA275E"/>
    <w:rsid w:val="00BC0DE0"/>
    <w:rsid w:val="00BF0376"/>
    <w:rsid w:val="00C50069"/>
    <w:rsid w:val="00C53F43"/>
    <w:rsid w:val="00CF0DEB"/>
    <w:rsid w:val="00D211E6"/>
    <w:rsid w:val="00D55606"/>
    <w:rsid w:val="00D66071"/>
    <w:rsid w:val="00DA2763"/>
    <w:rsid w:val="00DC62FF"/>
    <w:rsid w:val="00E004A1"/>
    <w:rsid w:val="00E14057"/>
    <w:rsid w:val="00E40F5B"/>
    <w:rsid w:val="00E6666E"/>
    <w:rsid w:val="00ED6D13"/>
    <w:rsid w:val="00EE62BA"/>
    <w:rsid w:val="00EF55DB"/>
    <w:rsid w:val="00F41016"/>
    <w:rsid w:val="00F50D39"/>
    <w:rsid w:val="00F556CD"/>
    <w:rsid w:val="00FB53AC"/>
    <w:rsid w:val="00FC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8709-BBAB-43FA-B477-5C83FE2F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479"/>
    <w:rPr>
      <w:color w:val="000000"/>
    </w:rPr>
  </w:style>
  <w:style w:type="paragraph" w:styleId="2">
    <w:name w:val="heading 2"/>
    <w:basedOn w:val="a"/>
    <w:link w:val="20"/>
    <w:uiPriority w:val="9"/>
    <w:qFormat/>
    <w:rsid w:val="00A51D6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D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D5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D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6D5479"/>
    <w:pPr>
      <w:shd w:val="clear" w:color="auto" w:fill="FFFFFF"/>
      <w:spacing w:before="64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D5479"/>
    <w:pPr>
      <w:shd w:val="clear" w:color="auto" w:fill="FFFFFF"/>
      <w:spacing w:after="6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6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CCA"/>
    <w:rPr>
      <w:color w:val="000000"/>
    </w:rPr>
  </w:style>
  <w:style w:type="paragraph" w:styleId="a5">
    <w:name w:val="footer"/>
    <w:basedOn w:val="a"/>
    <w:link w:val="a6"/>
    <w:uiPriority w:val="99"/>
    <w:unhideWhenUsed/>
    <w:rsid w:val="00B66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CCA"/>
    <w:rPr>
      <w:color w:val="000000"/>
    </w:rPr>
  </w:style>
  <w:style w:type="paragraph" w:customStyle="1" w:styleId="tkTekst">
    <w:name w:val="_Текст обычный (tkTekst)"/>
    <w:basedOn w:val="a"/>
    <w:uiPriority w:val="99"/>
    <w:rsid w:val="00D211E6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903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3CD"/>
    <w:rPr>
      <w:rFonts w:ascii="Segoe U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51D6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1D6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a">
    <w:name w:val="No Spacing"/>
    <w:uiPriority w:val="1"/>
    <w:qFormat/>
    <w:rsid w:val="0056219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b">
    <w:name w:val="Обычный (веб) Знак"/>
    <w:link w:val="ac"/>
    <w:uiPriority w:val="99"/>
    <w:semiHidden/>
    <w:locked/>
    <w:rsid w:val="0056219E"/>
    <w:rPr>
      <w:rFonts w:ascii="Tahoma" w:eastAsia="Times New Roman" w:hAnsi="Tahoma" w:cs="Tahoma"/>
      <w:color w:val="0023A4"/>
      <w:sz w:val="18"/>
      <w:szCs w:val="18"/>
    </w:rPr>
  </w:style>
  <w:style w:type="paragraph" w:styleId="ac">
    <w:name w:val="Normal (Web)"/>
    <w:basedOn w:val="a"/>
    <w:link w:val="ab"/>
    <w:semiHidden/>
    <w:unhideWhenUsed/>
    <w:rsid w:val="0056219E"/>
    <w:pPr>
      <w:widowControl/>
      <w:spacing w:after="180" w:line="312" w:lineRule="auto"/>
    </w:pPr>
    <w:rPr>
      <w:rFonts w:ascii="Tahoma" w:eastAsia="Times New Roman" w:hAnsi="Tahoma" w:cs="Tahoma"/>
      <w:color w:val="0023A4"/>
      <w:sz w:val="18"/>
      <w:szCs w:val="18"/>
    </w:rPr>
  </w:style>
  <w:style w:type="paragraph" w:customStyle="1" w:styleId="gmail-msonormalmailrucssattributepostfix">
    <w:name w:val="gmail-msonormal_mailru_css_attribute_postfix"/>
    <w:basedOn w:val="a"/>
    <w:uiPriority w:val="99"/>
    <w:rsid w:val="00562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56219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1">
    <w:name w:val="s_1"/>
    <w:basedOn w:val="a"/>
    <w:uiPriority w:val="99"/>
    <w:rsid w:val="00562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56219E"/>
  </w:style>
  <w:style w:type="paragraph" w:customStyle="1" w:styleId="tkNazvanie">
    <w:name w:val="_Название (tkNazvanie)"/>
    <w:basedOn w:val="a"/>
    <w:rsid w:val="00884893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character" w:customStyle="1" w:styleId="s11">
    <w:name w:val="s1"/>
    <w:basedOn w:val="a0"/>
    <w:rsid w:val="008848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30">
    <w:name w:val="A3"/>
    <w:uiPriority w:val="99"/>
    <w:rsid w:val="0088489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2314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546282/22e0bff61c85f907529eef0c41f6081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546282/22e0bff61c85f907529eef0c41f608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D473-0705-4B82-9840-FA553563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5813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Айдана</dc:creator>
  <cp:lastModifiedBy>Admin</cp:lastModifiedBy>
  <cp:revision>2</cp:revision>
  <cp:lastPrinted>2020-04-26T10:50:00Z</cp:lastPrinted>
  <dcterms:created xsi:type="dcterms:W3CDTF">2020-05-18T18:36:00Z</dcterms:created>
  <dcterms:modified xsi:type="dcterms:W3CDTF">2020-05-18T18:36:00Z</dcterms:modified>
</cp:coreProperties>
</file>